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77777777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3E39BA00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A531D7">
        <w:rPr>
          <w:rFonts w:ascii="Arial" w:eastAsia="Times New Roman" w:hAnsi="Arial" w:cs="Arial"/>
          <w:sz w:val="22"/>
          <w:szCs w:val="22"/>
          <w:lang w:eastAsia="pl-PL"/>
        </w:rPr>
        <w:t>Szacunkowa oferta cenowa na:</w:t>
      </w:r>
      <w:r w:rsidRPr="00A531D7">
        <w:rPr>
          <w:sz w:val="22"/>
          <w:szCs w:val="22"/>
        </w:rPr>
        <w:t xml:space="preserve"> </w:t>
      </w:r>
      <w:r w:rsidR="00A531D7" w:rsidRPr="00A531D7">
        <w:rPr>
          <w:rFonts w:ascii="Arial" w:hAnsi="Arial" w:cs="Arial"/>
          <w:b/>
          <w:sz w:val="22"/>
          <w:szCs w:val="22"/>
          <w:lang w:eastAsia="pl-PL"/>
        </w:rPr>
        <w:t>Usługi w zakresie ochrony osób i mienia</w:t>
      </w:r>
      <w:r w:rsidRPr="00A531D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77777777" w:rsidR="00334A85" w:rsidRDefault="00334A85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033"/>
        <w:gridCol w:w="1124"/>
        <w:gridCol w:w="2162"/>
        <w:gridCol w:w="1684"/>
      </w:tblGrid>
      <w:tr w:rsidR="00F2515A" w:rsidRPr="00367884" w14:paraId="412B986D" w14:textId="77777777" w:rsidTr="00F2515A">
        <w:trPr>
          <w:trHeight w:val="764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50C5EC36" w14:textId="22F7D3EA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Arial Unicode MS" w:hAnsi="Arial" w:cs="Arial"/>
                <w:b/>
                <w:bCs/>
                <w:sz w:val="22"/>
                <w:szCs w:val="22"/>
                <w:lang w:eastAsia="pl-PL"/>
              </w:rPr>
              <w:t>Przedmiot szacowania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403B519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D4765FC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7204F96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Arial Unicode MS" w:hAnsi="Arial" w:cs="Arial"/>
                <w:b/>
                <w:bCs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D99FB92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Wartość netto</w:t>
            </w:r>
          </w:p>
        </w:tc>
      </w:tr>
      <w:tr w:rsidR="00F2515A" w:rsidRPr="00367884" w14:paraId="180BC2D4" w14:textId="77777777" w:rsidTr="00F2515A">
        <w:trPr>
          <w:trHeight w:val="237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40836929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3" w:type="dxa"/>
            <w:shd w:val="clear" w:color="auto" w:fill="auto"/>
          </w:tcPr>
          <w:p w14:paraId="0C662263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541F74C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62" w:type="dxa"/>
            <w:shd w:val="clear" w:color="auto" w:fill="auto"/>
          </w:tcPr>
          <w:p w14:paraId="0EB8F574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14:paraId="68AD2A9F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= 3 x 4</w:t>
            </w:r>
          </w:p>
        </w:tc>
      </w:tr>
      <w:tr w:rsidR="00F2515A" w:rsidRPr="00367884" w14:paraId="30B581E6" w14:textId="77777777" w:rsidTr="00F2515A">
        <w:trPr>
          <w:trHeight w:val="601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163DF737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Dozorowanie i gotowość do podjęcia interwencji - węzły szkieletowe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241B54C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m-c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DD506EB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07724D6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35CCF9D0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F2515A" w:rsidRPr="00367884" w14:paraId="555C1DA8" w14:textId="77777777" w:rsidTr="00F2515A">
        <w:trPr>
          <w:trHeight w:val="601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3E4522EE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hAnsi="Arial" w:cs="Arial"/>
                <w:sz w:val="22"/>
                <w:szCs w:val="22"/>
                <w:lang w:eastAsia="pl-PL"/>
              </w:rPr>
              <w:t>Dozorowanie i gotowość do podjęcia interwencji - węzły dystrybucyjne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D59DE26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m-c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BAC41E6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A691C8D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D791AC6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F2515A" w:rsidRPr="00367884" w14:paraId="28A190A3" w14:textId="77777777" w:rsidTr="00F2515A">
        <w:trPr>
          <w:trHeight w:val="601"/>
          <w:jc w:val="center"/>
        </w:trPr>
        <w:tc>
          <w:tcPr>
            <w:tcW w:w="2470" w:type="dxa"/>
            <w:shd w:val="clear" w:color="auto" w:fill="auto"/>
            <w:vAlign w:val="center"/>
          </w:tcPr>
          <w:p w14:paraId="49EAAA3F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hAnsi="Arial" w:cs="Arial"/>
                <w:sz w:val="22"/>
                <w:szCs w:val="22"/>
                <w:lang w:eastAsia="pl-PL"/>
              </w:rPr>
              <w:t>Dodatkowy wyjazd w okresie rozliczeniowym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920229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E69BF7A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2515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9E38A55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93E9EA5" w14:textId="77777777" w:rsidR="00F2515A" w:rsidRPr="00F2515A" w:rsidRDefault="00F2515A" w:rsidP="00DA310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D75AA5" w14:textId="7C0EABDD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 1 zawiera wszystkie koszty związane z całkowitym wykonaniem przedmiotu zamówienia.</w:t>
      </w:r>
    </w:p>
    <w:p w14:paraId="52BD2D0E" w14:textId="3AC71F1F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401BEBC" w14:textId="51FED6F0" w:rsidR="00A531D7" w:rsidRDefault="00A531D7" w:rsidP="00A531D7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8888835" w14:textId="68DE3CFB" w:rsidR="00A531D7" w:rsidRDefault="00A531D7" w:rsidP="00A531D7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0D66052" w14:textId="77777777" w:rsidR="00A531D7" w:rsidRDefault="00A531D7" w:rsidP="00A531D7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6DB5A9E" w14:textId="35221AA0" w:rsidR="008D442A" w:rsidRPr="00E44348" w:rsidRDefault="00334A85" w:rsidP="00E44348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sectPr w:rsidR="008D442A" w:rsidRPr="00E4434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AD08" w14:textId="77777777" w:rsidR="00400EE7" w:rsidRDefault="00400EE7" w:rsidP="009B0A91">
      <w:r>
        <w:separator/>
      </w:r>
    </w:p>
  </w:endnote>
  <w:endnote w:type="continuationSeparator" w:id="0">
    <w:p w14:paraId="0295F609" w14:textId="77777777" w:rsidR="00400EE7" w:rsidRDefault="00400EE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C05A" w14:textId="77777777" w:rsidR="00400EE7" w:rsidRDefault="00400EE7" w:rsidP="009B0A91">
      <w:r>
        <w:separator/>
      </w:r>
    </w:p>
  </w:footnote>
  <w:footnote w:type="continuationSeparator" w:id="0">
    <w:p w14:paraId="5BDF1D72" w14:textId="77777777" w:rsidR="00400EE7" w:rsidRDefault="00400EE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80BBE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B71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321B65"/>
    <w:rsid w:val="00324591"/>
    <w:rsid w:val="00325AAC"/>
    <w:rsid w:val="00334A85"/>
    <w:rsid w:val="00400EE7"/>
    <w:rsid w:val="00471F65"/>
    <w:rsid w:val="004739B0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367A0"/>
    <w:rsid w:val="008D442A"/>
    <w:rsid w:val="00932043"/>
    <w:rsid w:val="00965B71"/>
    <w:rsid w:val="009B0A91"/>
    <w:rsid w:val="009C049F"/>
    <w:rsid w:val="00A210DA"/>
    <w:rsid w:val="00A531D7"/>
    <w:rsid w:val="00AC559E"/>
    <w:rsid w:val="00C21DF9"/>
    <w:rsid w:val="00CA1FB6"/>
    <w:rsid w:val="00CD09E8"/>
    <w:rsid w:val="00CF0EE3"/>
    <w:rsid w:val="00DD251D"/>
    <w:rsid w:val="00E1593F"/>
    <w:rsid w:val="00E44348"/>
    <w:rsid w:val="00E720A5"/>
    <w:rsid w:val="00EA74C3"/>
    <w:rsid w:val="00EE40BA"/>
    <w:rsid w:val="00F00A3D"/>
    <w:rsid w:val="00F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</cp:revision>
  <cp:lastPrinted>2024-01-12T14:18:00Z</cp:lastPrinted>
  <dcterms:created xsi:type="dcterms:W3CDTF">2025-02-12T07:38:00Z</dcterms:created>
  <dcterms:modified xsi:type="dcterms:W3CDTF">2025-02-12T07:38:00Z</dcterms:modified>
</cp:coreProperties>
</file>