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CEE0F" w14:textId="7247DE07" w:rsidR="00A85093" w:rsidRPr="004F4465" w:rsidRDefault="00A85093" w:rsidP="00827BE6">
      <w:pPr>
        <w:jc w:val="right"/>
        <w:rPr>
          <w:lang w:val="pl-PL"/>
        </w:rPr>
      </w:pPr>
      <w:r w:rsidRPr="004F4465">
        <w:rPr>
          <w:lang w:val="pl-PL"/>
        </w:rPr>
        <w:t xml:space="preserve">Załącznik nr </w:t>
      </w:r>
      <w:r w:rsidR="00E13E2A">
        <w:rPr>
          <w:lang w:val="pl-PL"/>
        </w:rPr>
        <w:t>1</w:t>
      </w:r>
    </w:p>
    <w:p w14:paraId="06C33091" w14:textId="77777777" w:rsidR="00A85093" w:rsidRDefault="00A85093" w:rsidP="001B6398">
      <w:pPr>
        <w:jc w:val="both"/>
        <w:rPr>
          <w:b/>
          <w:bCs/>
          <w:lang w:val="pl-PL"/>
        </w:rPr>
      </w:pPr>
    </w:p>
    <w:p w14:paraId="73EFA045" w14:textId="77777777" w:rsidR="000265D4" w:rsidRPr="007C6888" w:rsidRDefault="000265D4" w:rsidP="00246D19">
      <w:pPr>
        <w:jc w:val="center"/>
        <w:rPr>
          <w:b/>
          <w:bCs/>
          <w:lang w:val="pl-PL"/>
        </w:rPr>
      </w:pPr>
      <w:r w:rsidRPr="00FC776E">
        <w:rPr>
          <w:b/>
          <w:bCs/>
          <w:lang w:val="pl-PL"/>
        </w:rPr>
        <w:t>OPIS PRZEDMIOTU ZAMÓWIENIA</w:t>
      </w:r>
    </w:p>
    <w:p w14:paraId="4AE475C5" w14:textId="77777777" w:rsidR="000265D4" w:rsidRPr="009544D8" w:rsidRDefault="000265D4" w:rsidP="001B63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lang w:val="pl-PL"/>
        </w:rPr>
      </w:pPr>
    </w:p>
    <w:p w14:paraId="0741BD1C" w14:textId="313B155C" w:rsidR="000265D4" w:rsidRPr="004F4465" w:rsidRDefault="000265D4" w:rsidP="001B6398">
      <w:pPr>
        <w:jc w:val="both"/>
        <w:rPr>
          <w:rFonts w:ascii="Arial" w:hAnsi="Arial" w:cs="Arial"/>
          <w:color w:val="000000"/>
          <w:kern w:val="0"/>
          <w:sz w:val="22"/>
          <w:szCs w:val="22"/>
          <w:lang w:val="pl-PL"/>
        </w:rPr>
      </w:pPr>
      <w:r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Przedmiotem zamówienia jest </w:t>
      </w:r>
      <w:r w:rsidR="00290EB5"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aktualizacja posiadanego przez Zamawiającego systemu zarządzania </w:t>
      </w:r>
      <w:r w:rsidR="00290EB5"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>SAM5620 13.0 R9 P1</w:t>
      </w:r>
      <w:r w:rsidR="00252C88"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 w zakresie </w:t>
      </w:r>
      <w:r w:rsidR="00252C88"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warstwy transportowej </w:t>
      </w:r>
      <w:proofErr w:type="spellStart"/>
      <w:r w:rsidR="00252C88"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>Dense</w:t>
      </w:r>
      <w:proofErr w:type="spellEnd"/>
      <w:r w:rsidR="00252C88"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 </w:t>
      </w:r>
      <w:proofErr w:type="spellStart"/>
      <w:r w:rsidR="00252C88"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>Wavelength</w:t>
      </w:r>
      <w:proofErr w:type="spellEnd"/>
      <w:r w:rsidR="00252C88"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 </w:t>
      </w:r>
      <w:proofErr w:type="spellStart"/>
      <w:r w:rsidR="00252C88"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>Division</w:t>
      </w:r>
      <w:proofErr w:type="spellEnd"/>
      <w:r w:rsidR="00252C88"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 </w:t>
      </w:r>
      <w:proofErr w:type="spellStart"/>
      <w:r w:rsidR="00252C88"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>Multiplexing</w:t>
      </w:r>
      <w:proofErr w:type="spellEnd"/>
      <w:r w:rsidR="00252C88"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 (DWDM) opartego na platformie </w:t>
      </w:r>
      <w:r w:rsidR="00252C88">
        <w:rPr>
          <w:rFonts w:ascii="Arial" w:hAnsi="Arial" w:cs="Arial"/>
          <w:color w:val="000000"/>
          <w:kern w:val="0"/>
          <w:sz w:val="22"/>
          <w:szCs w:val="22"/>
          <w:lang w:val="pl-PL"/>
        </w:rPr>
        <w:t>Alcatel-Lucent</w:t>
      </w:r>
      <w:r w:rsidR="00252C88"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 1830 </w:t>
      </w:r>
      <w:proofErr w:type="spellStart"/>
      <w:r w:rsidR="00252C88"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>Photonic</w:t>
      </w:r>
      <w:proofErr w:type="spellEnd"/>
      <w:r w:rsidR="00252C88"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 Service Switch (PSS)</w:t>
      </w:r>
      <w:r w:rsidR="00290EB5"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 do systemu </w:t>
      </w:r>
      <w:r w:rsidR="00290EB5"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>WS-NOC R24.12</w:t>
      </w:r>
      <w:r w:rsidR="00290EB5"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 wraz z dostawą niezbędnych</w:t>
      </w:r>
      <w:r w:rsidR="00D87809"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 </w:t>
      </w:r>
      <w:r w:rsidR="00290EB5"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komponentów potrzebnych do realizacji zamówienia. </w:t>
      </w:r>
    </w:p>
    <w:p w14:paraId="00009DCA" w14:textId="2B053F4B" w:rsidR="000265D4" w:rsidRPr="00E56F7A" w:rsidRDefault="000265D4" w:rsidP="001B6398">
      <w:pPr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proofErr w:type="spellStart"/>
      <w:r w:rsidRPr="00E56F7A">
        <w:rPr>
          <w:rFonts w:ascii="Arial" w:hAnsi="Arial" w:cs="Arial"/>
          <w:color w:val="000000"/>
          <w:kern w:val="0"/>
          <w:sz w:val="22"/>
          <w:szCs w:val="22"/>
        </w:rPr>
        <w:t>Zakres</w:t>
      </w:r>
      <w:proofErr w:type="spellEnd"/>
      <w:r w:rsidRPr="00E56F7A"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="00D87809">
        <w:rPr>
          <w:rFonts w:ascii="Arial" w:hAnsi="Arial" w:cs="Arial"/>
          <w:color w:val="000000"/>
          <w:kern w:val="0"/>
          <w:sz w:val="22"/>
          <w:szCs w:val="22"/>
          <w:lang w:val="pl-PL"/>
        </w:rPr>
        <w:t>zamówienia</w:t>
      </w:r>
      <w:r w:rsidRPr="00E56F7A"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proofErr w:type="spellStart"/>
      <w:r w:rsidRPr="00E56F7A">
        <w:rPr>
          <w:rFonts w:ascii="Arial" w:hAnsi="Arial" w:cs="Arial"/>
          <w:color w:val="000000"/>
          <w:kern w:val="0"/>
          <w:sz w:val="22"/>
          <w:szCs w:val="22"/>
        </w:rPr>
        <w:t>obejmuje</w:t>
      </w:r>
      <w:proofErr w:type="spellEnd"/>
      <w:r w:rsidRPr="00E56F7A">
        <w:rPr>
          <w:rFonts w:ascii="Arial" w:hAnsi="Arial" w:cs="Arial"/>
          <w:color w:val="000000"/>
          <w:kern w:val="0"/>
          <w:sz w:val="22"/>
          <w:szCs w:val="22"/>
        </w:rPr>
        <w:t>:</w:t>
      </w:r>
    </w:p>
    <w:p w14:paraId="3AAB0B97" w14:textId="4F07EC17" w:rsidR="000265D4" w:rsidRPr="004F4465" w:rsidRDefault="000265D4" w:rsidP="001B6398">
      <w:pPr>
        <w:numPr>
          <w:ilvl w:val="0"/>
          <w:numId w:val="1"/>
        </w:numPr>
        <w:jc w:val="both"/>
        <w:rPr>
          <w:rFonts w:ascii="Arial" w:hAnsi="Arial" w:cs="Arial"/>
          <w:color w:val="000000"/>
          <w:kern w:val="0"/>
          <w:sz w:val="22"/>
          <w:szCs w:val="22"/>
          <w:lang w:val="pl-PL"/>
        </w:rPr>
      </w:pPr>
      <w:r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Aktualizację oprogramowania urządzeń DWDM </w:t>
      </w:r>
      <w:r w:rsidR="00191995">
        <w:rPr>
          <w:rFonts w:ascii="Arial" w:hAnsi="Arial" w:cs="Arial"/>
          <w:color w:val="000000"/>
          <w:kern w:val="0"/>
          <w:sz w:val="22"/>
          <w:szCs w:val="22"/>
          <w:lang w:val="pl-PL"/>
        </w:rPr>
        <w:t>Alcatel-Lucent</w:t>
      </w:r>
      <w:r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 1830 PSS z wersji 1830PSS-6.0-6 do wersji R24.12</w:t>
      </w:r>
      <w:r w:rsidR="00191995">
        <w:rPr>
          <w:rFonts w:ascii="Arial" w:hAnsi="Arial" w:cs="Arial"/>
          <w:color w:val="000000"/>
          <w:kern w:val="0"/>
          <w:sz w:val="22"/>
          <w:szCs w:val="22"/>
          <w:lang w:val="pl-PL"/>
        </w:rPr>
        <w:t>.</w:t>
      </w:r>
    </w:p>
    <w:p w14:paraId="4EE866F6" w14:textId="4669696D" w:rsidR="000265D4" w:rsidRDefault="000265D4" w:rsidP="001B6398">
      <w:pPr>
        <w:numPr>
          <w:ilvl w:val="0"/>
          <w:numId w:val="1"/>
        </w:numPr>
        <w:jc w:val="both"/>
        <w:rPr>
          <w:rFonts w:ascii="Arial" w:hAnsi="Arial" w:cs="Arial"/>
          <w:color w:val="000000"/>
          <w:kern w:val="0"/>
          <w:sz w:val="22"/>
          <w:szCs w:val="22"/>
          <w:lang w:val="pl-PL"/>
        </w:rPr>
      </w:pPr>
      <w:r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>Migrację systemu zarządzania siecią z wersji SAM5620 13.0 R9 P1 na platformę WS-NOC R24.12</w:t>
      </w:r>
      <w:r w:rsidR="00191995">
        <w:rPr>
          <w:rFonts w:ascii="Arial" w:hAnsi="Arial" w:cs="Arial"/>
          <w:color w:val="000000"/>
          <w:kern w:val="0"/>
          <w:sz w:val="22"/>
          <w:szCs w:val="22"/>
          <w:lang w:val="pl-PL"/>
        </w:rPr>
        <w:t>.</w:t>
      </w:r>
    </w:p>
    <w:p w14:paraId="309AA853" w14:textId="4BBA344A" w:rsidR="007C115D" w:rsidRPr="007C115D" w:rsidRDefault="00495BE2" w:rsidP="007C115D">
      <w:pPr>
        <w:numPr>
          <w:ilvl w:val="0"/>
          <w:numId w:val="1"/>
        </w:numPr>
        <w:jc w:val="both"/>
        <w:rPr>
          <w:rFonts w:ascii="Arial" w:hAnsi="Arial" w:cs="Arial"/>
          <w:color w:val="000000"/>
          <w:kern w:val="0"/>
          <w:sz w:val="22"/>
          <w:szCs w:val="22"/>
          <w:lang w:val="pl-PL"/>
        </w:rPr>
      </w:pPr>
      <w:r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Przywrócenie pełnej funkcjonalności </w:t>
      </w:r>
      <w:r w:rsidR="007C115D"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>węzła DWDM w lokalizacji Nowe Miasto Lubawskie.</w:t>
      </w:r>
    </w:p>
    <w:p w14:paraId="1BE5DB9C" w14:textId="3344118E" w:rsidR="00AA6256" w:rsidRPr="00AA6256" w:rsidRDefault="00AA6256" w:rsidP="00AA6256">
      <w:pPr>
        <w:numPr>
          <w:ilvl w:val="0"/>
          <w:numId w:val="1"/>
        </w:numPr>
        <w:jc w:val="both"/>
        <w:rPr>
          <w:rFonts w:ascii="Arial" w:hAnsi="Arial" w:cs="Arial"/>
          <w:color w:val="000000"/>
          <w:kern w:val="0"/>
          <w:sz w:val="22"/>
          <w:szCs w:val="22"/>
          <w:lang w:val="pl-PL"/>
        </w:rPr>
      </w:pPr>
      <w:r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>Dost</w:t>
      </w:r>
      <w:r>
        <w:rPr>
          <w:rFonts w:ascii="Arial" w:hAnsi="Arial" w:cs="Arial"/>
          <w:color w:val="000000"/>
          <w:kern w:val="0"/>
          <w:sz w:val="22"/>
          <w:szCs w:val="22"/>
          <w:lang w:val="pl-PL"/>
        </w:rPr>
        <w:t>awę</w:t>
      </w:r>
      <w:r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 44 fabrycznie nowych kart 32EC2 High-performance </w:t>
      </w:r>
      <w:proofErr w:type="spellStart"/>
      <w:r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>Equipment</w:t>
      </w:r>
      <w:proofErr w:type="spellEnd"/>
      <w:r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 Controller (8DG62635AA)</w:t>
      </w:r>
      <w:r w:rsidR="001E1E56"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 </w:t>
      </w:r>
      <w:r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>wraz z kompletem wymaganych licencji</w:t>
      </w:r>
      <w:r w:rsidR="001E1E56"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 niezbędnych do przeprowadzenia aktualizacji oprogramowania</w:t>
      </w:r>
      <w:r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>.</w:t>
      </w:r>
    </w:p>
    <w:p w14:paraId="44C2D3AB" w14:textId="7BFD8CD0" w:rsidR="000265D4" w:rsidRPr="004F4465" w:rsidRDefault="003A4775" w:rsidP="001B6398">
      <w:pPr>
        <w:numPr>
          <w:ilvl w:val="0"/>
          <w:numId w:val="1"/>
        </w:numPr>
        <w:jc w:val="both"/>
        <w:rPr>
          <w:rFonts w:ascii="Arial" w:hAnsi="Arial" w:cs="Arial"/>
          <w:color w:val="000000"/>
          <w:kern w:val="0"/>
          <w:sz w:val="22"/>
          <w:szCs w:val="22"/>
          <w:lang w:val="pl-PL"/>
        </w:rPr>
      </w:pPr>
      <w:r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>Dost</w:t>
      </w:r>
      <w:r w:rsidR="00191995"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awę </w:t>
      </w:r>
      <w:r w:rsidR="000265D4"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rocznej subskrypcji SRS (Software </w:t>
      </w:r>
      <w:proofErr w:type="spellStart"/>
      <w:r w:rsidR="000265D4"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>Release</w:t>
      </w:r>
      <w:proofErr w:type="spellEnd"/>
      <w:r w:rsidR="000265D4"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 Subscription), gwarantującej dostęp do aktualizacji oprogramowania i wsparcia technicznego.</w:t>
      </w:r>
    </w:p>
    <w:p w14:paraId="535FA661" w14:textId="07274C15" w:rsidR="004552E9" w:rsidRPr="004F4465" w:rsidRDefault="004552E9" w:rsidP="001B6398">
      <w:pPr>
        <w:numPr>
          <w:ilvl w:val="0"/>
          <w:numId w:val="1"/>
        </w:numPr>
        <w:jc w:val="both"/>
        <w:rPr>
          <w:rFonts w:ascii="Arial" w:hAnsi="Arial" w:cs="Arial"/>
          <w:color w:val="000000"/>
          <w:kern w:val="0"/>
          <w:sz w:val="22"/>
          <w:szCs w:val="22"/>
          <w:lang w:val="pl-PL"/>
        </w:rPr>
      </w:pPr>
      <w:r>
        <w:rPr>
          <w:rFonts w:ascii="Arial" w:hAnsi="Arial" w:cs="Arial"/>
          <w:color w:val="000000"/>
          <w:kern w:val="0"/>
          <w:sz w:val="22"/>
          <w:szCs w:val="22"/>
          <w:lang w:val="pl-PL"/>
        </w:rPr>
        <w:t>Warsztaty powdrożeniowe z obsługi systemu zarządzania WS-NOC w wersji R24.12</w:t>
      </w:r>
      <w:r w:rsidR="009F185A">
        <w:rPr>
          <w:rFonts w:ascii="Arial" w:hAnsi="Arial" w:cs="Arial"/>
          <w:color w:val="000000"/>
          <w:kern w:val="0"/>
          <w:sz w:val="22"/>
          <w:szCs w:val="22"/>
          <w:lang w:val="pl-PL"/>
        </w:rPr>
        <w:t>.</w:t>
      </w:r>
    </w:p>
    <w:p w14:paraId="2887D56E" w14:textId="77777777" w:rsidR="00AF340A" w:rsidRPr="004F4465" w:rsidRDefault="00AF340A" w:rsidP="001B6398">
      <w:pPr>
        <w:jc w:val="both"/>
        <w:rPr>
          <w:rFonts w:ascii="Arial" w:hAnsi="Arial" w:cs="Arial"/>
          <w:color w:val="000000"/>
          <w:kern w:val="0"/>
          <w:sz w:val="22"/>
          <w:szCs w:val="22"/>
          <w:lang w:val="pl-PL"/>
        </w:rPr>
      </w:pPr>
    </w:p>
    <w:p w14:paraId="5E15A749" w14:textId="532B4450" w:rsidR="00AF340A" w:rsidRPr="004F4465" w:rsidRDefault="00AF340A" w:rsidP="001B6398">
      <w:pPr>
        <w:jc w:val="both"/>
        <w:rPr>
          <w:rFonts w:ascii="Arial" w:hAnsi="Arial" w:cs="Arial"/>
          <w:b/>
          <w:bCs/>
          <w:color w:val="000000"/>
          <w:kern w:val="0"/>
          <w:sz w:val="22"/>
          <w:szCs w:val="22"/>
          <w:lang w:val="pl-PL"/>
        </w:rPr>
      </w:pPr>
      <w:r w:rsidRPr="004F4465">
        <w:rPr>
          <w:rFonts w:ascii="Arial" w:hAnsi="Arial" w:cs="Arial"/>
          <w:b/>
          <w:bCs/>
          <w:color w:val="000000"/>
          <w:kern w:val="0"/>
          <w:sz w:val="22"/>
          <w:szCs w:val="22"/>
          <w:lang w:val="pl-PL"/>
        </w:rPr>
        <w:t>Opis Istniejącej Infrastruktury DWDM</w:t>
      </w:r>
    </w:p>
    <w:p w14:paraId="3CB0F525" w14:textId="162CEA34" w:rsidR="00191995" w:rsidRDefault="00AF340A" w:rsidP="001B6398">
      <w:pPr>
        <w:jc w:val="both"/>
        <w:rPr>
          <w:rFonts w:ascii="Arial" w:hAnsi="Arial" w:cs="Arial"/>
          <w:color w:val="000000"/>
          <w:kern w:val="0"/>
          <w:sz w:val="22"/>
          <w:szCs w:val="22"/>
          <w:lang w:val="pl-PL"/>
        </w:rPr>
      </w:pPr>
      <w:r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W ramach Regionalnej Sieci Szerokopasmowej (RSS) Województwa Warmińsko-Mazurskiego Zamawiający </w:t>
      </w:r>
      <w:r w:rsidR="00943D4B">
        <w:rPr>
          <w:rFonts w:ascii="Arial" w:hAnsi="Arial" w:cs="Arial"/>
          <w:color w:val="000000"/>
          <w:kern w:val="0"/>
          <w:sz w:val="22"/>
          <w:szCs w:val="22"/>
          <w:lang w:val="pl-PL"/>
        </w:rPr>
        <w:t>wykorzystuje</w:t>
      </w:r>
      <w:r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 system oparty na technologii </w:t>
      </w:r>
      <w:proofErr w:type="spellStart"/>
      <w:r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>Dense</w:t>
      </w:r>
      <w:proofErr w:type="spellEnd"/>
      <w:r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 </w:t>
      </w:r>
      <w:proofErr w:type="spellStart"/>
      <w:r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>Wavelength</w:t>
      </w:r>
      <w:proofErr w:type="spellEnd"/>
      <w:r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 </w:t>
      </w:r>
      <w:proofErr w:type="spellStart"/>
      <w:r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>Division</w:t>
      </w:r>
      <w:proofErr w:type="spellEnd"/>
      <w:r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 </w:t>
      </w:r>
      <w:proofErr w:type="spellStart"/>
      <w:r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>Multiplexing</w:t>
      </w:r>
      <w:proofErr w:type="spellEnd"/>
      <w:r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 (DWDM). Infrastruktura zbudowana </w:t>
      </w:r>
      <w:r w:rsidR="00303E51"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jest </w:t>
      </w:r>
      <w:r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z wykorzystaniem urządzeń </w:t>
      </w:r>
      <w:r w:rsidR="00191995">
        <w:rPr>
          <w:rFonts w:ascii="Arial" w:hAnsi="Arial" w:cs="Arial"/>
          <w:color w:val="000000"/>
          <w:kern w:val="0"/>
          <w:sz w:val="22"/>
          <w:szCs w:val="22"/>
          <w:lang w:val="pl-PL"/>
        </w:rPr>
        <w:t>Alcatel-Lucent</w:t>
      </w:r>
      <w:r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 1830 </w:t>
      </w:r>
      <w:proofErr w:type="spellStart"/>
      <w:r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>Photonic</w:t>
      </w:r>
      <w:proofErr w:type="spellEnd"/>
      <w:r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 Service Switch (PSS-32) w wersji oprogramowania 1830PSS-6.0-6, </w:t>
      </w:r>
      <w:r w:rsidR="00303E51"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która </w:t>
      </w:r>
      <w:r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zapewnia transmisję danych. Sieć DWDM Zamawiającego opiera się na 10 węzłach wyposażonych w przełączniki optyczne </w:t>
      </w:r>
      <w:r w:rsidR="00191995">
        <w:rPr>
          <w:rFonts w:ascii="Arial" w:hAnsi="Arial" w:cs="Arial"/>
          <w:color w:val="000000"/>
          <w:kern w:val="0"/>
          <w:sz w:val="22"/>
          <w:szCs w:val="22"/>
          <w:lang w:val="pl-PL"/>
        </w:rPr>
        <w:t>Alcatel-Lucent</w:t>
      </w:r>
      <w:r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 PSS-32 ROADM (</w:t>
      </w:r>
      <w:proofErr w:type="spellStart"/>
      <w:r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>Reconfigurable</w:t>
      </w:r>
      <w:proofErr w:type="spellEnd"/>
      <w:r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 Optical </w:t>
      </w:r>
      <w:proofErr w:type="spellStart"/>
      <w:r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>Add</w:t>
      </w:r>
      <w:proofErr w:type="spellEnd"/>
      <w:r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-Drop </w:t>
      </w:r>
      <w:proofErr w:type="spellStart"/>
      <w:r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>Multiplexer</w:t>
      </w:r>
      <w:proofErr w:type="spellEnd"/>
      <w:r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). Urządzenia te skonfigurowano jako multipleksery dwu- i trzykierunkowe. </w:t>
      </w:r>
    </w:p>
    <w:p w14:paraId="2884F6F0" w14:textId="77777777" w:rsidR="00943D4B" w:rsidRDefault="00943D4B" w:rsidP="001B6398">
      <w:pPr>
        <w:jc w:val="both"/>
        <w:rPr>
          <w:rFonts w:ascii="Arial" w:hAnsi="Arial" w:cs="Arial"/>
          <w:color w:val="000000"/>
          <w:kern w:val="0"/>
          <w:sz w:val="22"/>
          <w:szCs w:val="22"/>
          <w:lang w:val="pl-PL"/>
        </w:rPr>
      </w:pPr>
    </w:p>
    <w:p w14:paraId="3B469A15" w14:textId="77777777" w:rsidR="00943D4B" w:rsidRDefault="00943D4B" w:rsidP="001B6398">
      <w:pPr>
        <w:jc w:val="both"/>
        <w:rPr>
          <w:rFonts w:ascii="Arial" w:hAnsi="Arial" w:cs="Arial"/>
          <w:color w:val="000000"/>
          <w:kern w:val="0"/>
          <w:sz w:val="22"/>
          <w:szCs w:val="22"/>
          <w:lang w:val="pl-PL"/>
        </w:rPr>
      </w:pPr>
    </w:p>
    <w:p w14:paraId="1590F686" w14:textId="77777777" w:rsidR="000B13A5" w:rsidRDefault="000B13A5" w:rsidP="001B6398">
      <w:pPr>
        <w:jc w:val="both"/>
        <w:rPr>
          <w:rFonts w:ascii="Arial" w:hAnsi="Arial" w:cs="Arial"/>
          <w:color w:val="000000"/>
          <w:kern w:val="0"/>
          <w:sz w:val="22"/>
          <w:szCs w:val="22"/>
          <w:lang w:val="pl-PL"/>
        </w:rPr>
      </w:pPr>
    </w:p>
    <w:p w14:paraId="12F4B54F" w14:textId="14E4CFDB" w:rsidR="00AF340A" w:rsidRPr="00191995" w:rsidRDefault="00AF340A" w:rsidP="001B6398">
      <w:pPr>
        <w:jc w:val="both"/>
        <w:rPr>
          <w:rFonts w:ascii="Arial" w:hAnsi="Arial" w:cs="Arial"/>
          <w:color w:val="000000"/>
          <w:kern w:val="0"/>
          <w:sz w:val="22"/>
          <w:szCs w:val="22"/>
          <w:lang w:val="pl-PL"/>
        </w:rPr>
      </w:pPr>
      <w:r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lastRenderedPageBreak/>
        <w:t xml:space="preserve">Szczegółowy schemat rozmieszczenia węzłów i ich połączeń został przedstawiony </w:t>
      </w:r>
      <w:r w:rsidR="00B40DB4"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>na poniższym schemacie.</w:t>
      </w:r>
    </w:p>
    <w:p w14:paraId="41D06BA3" w14:textId="73BE1125" w:rsidR="00B40DB4" w:rsidRDefault="00B40DB4" w:rsidP="001B6398">
      <w:pPr>
        <w:spacing w:after="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 w:rsidRPr="00F64E6E">
        <w:rPr>
          <w:rFonts w:ascii="Times New Roman" w:eastAsia="Times New Roman" w:hAnsi="Times New Roman" w:cs="Times New Roman"/>
          <w:noProof/>
          <w:color w:val="FF0000"/>
          <w:kern w:val="0"/>
          <w:lang w:eastAsia="en-GB"/>
          <w14:ligatures w14:val="none"/>
        </w:rPr>
        <w:drawing>
          <wp:inline distT="0" distB="0" distL="0" distR="0" wp14:anchorId="5DA4BCD7" wp14:editId="13ED5C73">
            <wp:extent cx="5691385" cy="3412650"/>
            <wp:effectExtent l="0" t="0" r="0" b="3810"/>
            <wp:docPr id="3" name="Picture 2" descr="A diagram of a network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1CF8C545-86A3-C435-0839-CB8AC502A8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diagram of a network&#10;&#10;AI-generated content may be incorrect.">
                      <a:extLst>
                        <a:ext uri="{FF2B5EF4-FFF2-40B4-BE49-F238E27FC236}">
                          <a16:creationId xmlns:a16="http://schemas.microsoft.com/office/drawing/2014/main" id="{1CF8C545-86A3-C435-0839-CB8AC502A8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1385" cy="341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79056" w14:textId="41BD2A17" w:rsidR="001620CB" w:rsidRPr="004F4465" w:rsidRDefault="001620CB" w:rsidP="00E21A23">
      <w:pPr>
        <w:jc w:val="center"/>
        <w:rPr>
          <w:sz w:val="20"/>
          <w:szCs w:val="20"/>
          <w:lang w:val="pl-PL"/>
        </w:rPr>
      </w:pPr>
      <w:r w:rsidRPr="004F4465">
        <w:rPr>
          <w:sz w:val="20"/>
          <w:szCs w:val="20"/>
          <w:lang w:val="pl-PL"/>
        </w:rPr>
        <w:t xml:space="preserve">Rysunek </w:t>
      </w:r>
      <w:r w:rsidRPr="001620CB">
        <w:rPr>
          <w:sz w:val="20"/>
          <w:szCs w:val="20"/>
        </w:rPr>
        <w:fldChar w:fldCharType="begin"/>
      </w:r>
      <w:r w:rsidRPr="004F4465">
        <w:rPr>
          <w:sz w:val="20"/>
          <w:szCs w:val="20"/>
          <w:lang w:val="pl-PL"/>
        </w:rPr>
        <w:instrText xml:space="preserve"> SEQ Rysunek \* ARABIC </w:instrText>
      </w:r>
      <w:r w:rsidRPr="001620CB">
        <w:rPr>
          <w:sz w:val="20"/>
          <w:szCs w:val="20"/>
        </w:rPr>
        <w:fldChar w:fldCharType="separate"/>
      </w:r>
      <w:r w:rsidR="00390D8C" w:rsidRPr="004F4465">
        <w:rPr>
          <w:noProof/>
          <w:sz w:val="20"/>
          <w:szCs w:val="20"/>
          <w:lang w:val="pl-PL"/>
        </w:rPr>
        <w:t>1</w:t>
      </w:r>
      <w:r w:rsidRPr="001620CB">
        <w:rPr>
          <w:noProof/>
          <w:sz w:val="20"/>
          <w:szCs w:val="20"/>
        </w:rPr>
        <w:fldChar w:fldCharType="end"/>
      </w:r>
      <w:r w:rsidRPr="004F4465">
        <w:rPr>
          <w:sz w:val="20"/>
          <w:szCs w:val="20"/>
          <w:lang w:val="pl-PL"/>
        </w:rPr>
        <w:t xml:space="preserve"> Schemat sieci DWDM</w:t>
      </w:r>
    </w:p>
    <w:p w14:paraId="06A7A6D4" w14:textId="77777777" w:rsidR="001620CB" w:rsidRPr="004F4465" w:rsidRDefault="001620CB" w:rsidP="001B6398">
      <w:pPr>
        <w:jc w:val="both"/>
        <w:rPr>
          <w:rFonts w:ascii="Arial" w:hAnsi="Arial" w:cs="Arial"/>
          <w:color w:val="000000"/>
          <w:kern w:val="0"/>
          <w:sz w:val="20"/>
          <w:szCs w:val="20"/>
          <w:lang w:val="pl-PL"/>
        </w:rPr>
      </w:pPr>
    </w:p>
    <w:p w14:paraId="31DA6561" w14:textId="369039DD" w:rsidR="00AF340A" w:rsidRPr="004F4465" w:rsidRDefault="00AF340A" w:rsidP="001B6398">
      <w:pPr>
        <w:jc w:val="both"/>
        <w:rPr>
          <w:rFonts w:ascii="Arial" w:hAnsi="Arial" w:cs="Arial"/>
          <w:color w:val="000000"/>
          <w:kern w:val="0"/>
          <w:sz w:val="22"/>
          <w:szCs w:val="22"/>
          <w:lang w:val="pl-PL"/>
        </w:rPr>
      </w:pPr>
      <w:r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>Poniższe lokalizacje obsługują transmisję dwukierunkową:</w:t>
      </w:r>
    </w:p>
    <w:p w14:paraId="226FFD00" w14:textId="77777777" w:rsidR="00AF340A" w:rsidRPr="00AF340A" w:rsidRDefault="00AF340A" w:rsidP="001B6398">
      <w:pPr>
        <w:numPr>
          <w:ilvl w:val="0"/>
          <w:numId w:val="2"/>
        </w:numPr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proofErr w:type="spellStart"/>
      <w:r w:rsidRPr="00AF340A">
        <w:rPr>
          <w:rFonts w:ascii="Arial" w:hAnsi="Arial" w:cs="Arial"/>
          <w:color w:val="000000"/>
          <w:kern w:val="0"/>
          <w:sz w:val="22"/>
          <w:szCs w:val="22"/>
        </w:rPr>
        <w:t>Działdowo</w:t>
      </w:r>
      <w:proofErr w:type="spellEnd"/>
      <w:r w:rsidRPr="00AF340A">
        <w:rPr>
          <w:rFonts w:ascii="Arial" w:hAnsi="Arial" w:cs="Arial"/>
          <w:color w:val="000000"/>
          <w:kern w:val="0"/>
          <w:sz w:val="22"/>
          <w:szCs w:val="22"/>
        </w:rPr>
        <w:t xml:space="preserve"> (DZIW01)</w:t>
      </w:r>
    </w:p>
    <w:p w14:paraId="3D49BCC5" w14:textId="77777777" w:rsidR="00AF340A" w:rsidRPr="00AF340A" w:rsidRDefault="00AF340A" w:rsidP="001B6398">
      <w:pPr>
        <w:numPr>
          <w:ilvl w:val="0"/>
          <w:numId w:val="2"/>
        </w:numPr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 w:rsidRPr="00AF340A">
        <w:rPr>
          <w:rFonts w:ascii="Arial" w:hAnsi="Arial" w:cs="Arial"/>
          <w:color w:val="000000"/>
          <w:kern w:val="0"/>
          <w:sz w:val="22"/>
          <w:szCs w:val="22"/>
        </w:rPr>
        <w:t xml:space="preserve">Nowe Miasto </w:t>
      </w:r>
      <w:proofErr w:type="spellStart"/>
      <w:r w:rsidRPr="00AF340A">
        <w:rPr>
          <w:rFonts w:ascii="Arial" w:hAnsi="Arial" w:cs="Arial"/>
          <w:color w:val="000000"/>
          <w:kern w:val="0"/>
          <w:sz w:val="22"/>
          <w:szCs w:val="22"/>
        </w:rPr>
        <w:t>Lubawskie</w:t>
      </w:r>
      <w:proofErr w:type="spellEnd"/>
      <w:r w:rsidRPr="00AF340A">
        <w:rPr>
          <w:rFonts w:ascii="Arial" w:hAnsi="Arial" w:cs="Arial"/>
          <w:color w:val="000000"/>
          <w:kern w:val="0"/>
          <w:sz w:val="22"/>
          <w:szCs w:val="22"/>
        </w:rPr>
        <w:t xml:space="preserve"> (NOWW01)</w:t>
      </w:r>
    </w:p>
    <w:p w14:paraId="50DBAE41" w14:textId="77777777" w:rsidR="00AF340A" w:rsidRPr="00AF340A" w:rsidRDefault="00AF340A" w:rsidP="001B6398">
      <w:pPr>
        <w:numPr>
          <w:ilvl w:val="0"/>
          <w:numId w:val="2"/>
        </w:numPr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proofErr w:type="spellStart"/>
      <w:r w:rsidRPr="00AF340A">
        <w:rPr>
          <w:rFonts w:ascii="Arial" w:hAnsi="Arial" w:cs="Arial"/>
          <w:color w:val="000000"/>
          <w:kern w:val="0"/>
          <w:sz w:val="22"/>
          <w:szCs w:val="22"/>
        </w:rPr>
        <w:t>Ostróda</w:t>
      </w:r>
      <w:proofErr w:type="spellEnd"/>
      <w:r w:rsidRPr="00AF340A">
        <w:rPr>
          <w:rFonts w:ascii="Arial" w:hAnsi="Arial" w:cs="Arial"/>
          <w:color w:val="000000"/>
          <w:kern w:val="0"/>
          <w:sz w:val="22"/>
          <w:szCs w:val="22"/>
        </w:rPr>
        <w:t xml:space="preserve"> (OSTW01)</w:t>
      </w:r>
    </w:p>
    <w:p w14:paraId="16B8C18B" w14:textId="77777777" w:rsidR="00AF340A" w:rsidRPr="00AF340A" w:rsidRDefault="00AF340A" w:rsidP="001B6398">
      <w:pPr>
        <w:numPr>
          <w:ilvl w:val="0"/>
          <w:numId w:val="2"/>
        </w:numPr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proofErr w:type="spellStart"/>
      <w:r w:rsidRPr="00AF340A">
        <w:rPr>
          <w:rFonts w:ascii="Arial" w:hAnsi="Arial" w:cs="Arial"/>
          <w:color w:val="000000"/>
          <w:kern w:val="0"/>
          <w:sz w:val="22"/>
          <w:szCs w:val="22"/>
        </w:rPr>
        <w:t>Elbląg</w:t>
      </w:r>
      <w:proofErr w:type="spellEnd"/>
      <w:r w:rsidRPr="00AF340A">
        <w:rPr>
          <w:rFonts w:ascii="Arial" w:hAnsi="Arial" w:cs="Arial"/>
          <w:color w:val="000000"/>
          <w:kern w:val="0"/>
          <w:sz w:val="22"/>
          <w:szCs w:val="22"/>
        </w:rPr>
        <w:t xml:space="preserve"> (ELBW01)</w:t>
      </w:r>
    </w:p>
    <w:p w14:paraId="48E5A160" w14:textId="77777777" w:rsidR="00AF340A" w:rsidRPr="00AF340A" w:rsidRDefault="00AF340A" w:rsidP="001B6398">
      <w:pPr>
        <w:numPr>
          <w:ilvl w:val="0"/>
          <w:numId w:val="2"/>
        </w:numPr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 w:rsidRPr="00AF340A">
        <w:rPr>
          <w:rFonts w:ascii="Arial" w:hAnsi="Arial" w:cs="Arial"/>
          <w:color w:val="000000"/>
          <w:kern w:val="0"/>
          <w:sz w:val="22"/>
          <w:szCs w:val="22"/>
        </w:rPr>
        <w:t>Węgorzewo (WEGW01)</w:t>
      </w:r>
    </w:p>
    <w:p w14:paraId="2C6CBC57" w14:textId="77777777" w:rsidR="00AF340A" w:rsidRPr="00AF340A" w:rsidRDefault="00AF340A" w:rsidP="001B6398">
      <w:pPr>
        <w:numPr>
          <w:ilvl w:val="0"/>
          <w:numId w:val="2"/>
        </w:numPr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proofErr w:type="spellStart"/>
      <w:r w:rsidRPr="00AF340A">
        <w:rPr>
          <w:rFonts w:ascii="Arial" w:hAnsi="Arial" w:cs="Arial"/>
          <w:color w:val="000000"/>
          <w:kern w:val="0"/>
          <w:sz w:val="22"/>
          <w:szCs w:val="22"/>
        </w:rPr>
        <w:t>Ełk</w:t>
      </w:r>
      <w:proofErr w:type="spellEnd"/>
      <w:r w:rsidRPr="00AF340A">
        <w:rPr>
          <w:rFonts w:ascii="Arial" w:hAnsi="Arial" w:cs="Arial"/>
          <w:color w:val="000000"/>
          <w:kern w:val="0"/>
          <w:sz w:val="22"/>
          <w:szCs w:val="22"/>
        </w:rPr>
        <w:t xml:space="preserve"> (ELKW01)</w:t>
      </w:r>
    </w:p>
    <w:p w14:paraId="62820EA0" w14:textId="77777777" w:rsidR="00AF340A" w:rsidRPr="00AF340A" w:rsidRDefault="00AF340A" w:rsidP="001B6398">
      <w:pPr>
        <w:numPr>
          <w:ilvl w:val="0"/>
          <w:numId w:val="2"/>
        </w:numPr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proofErr w:type="spellStart"/>
      <w:r w:rsidRPr="00AF340A">
        <w:rPr>
          <w:rFonts w:ascii="Arial" w:hAnsi="Arial" w:cs="Arial"/>
          <w:color w:val="000000"/>
          <w:kern w:val="0"/>
          <w:sz w:val="22"/>
          <w:szCs w:val="22"/>
        </w:rPr>
        <w:t>Mrągowo</w:t>
      </w:r>
      <w:proofErr w:type="spellEnd"/>
      <w:r w:rsidRPr="00AF340A">
        <w:rPr>
          <w:rFonts w:ascii="Arial" w:hAnsi="Arial" w:cs="Arial"/>
          <w:color w:val="000000"/>
          <w:kern w:val="0"/>
          <w:sz w:val="22"/>
          <w:szCs w:val="22"/>
        </w:rPr>
        <w:t xml:space="preserve"> (MRGW01)</w:t>
      </w:r>
    </w:p>
    <w:p w14:paraId="3277F2BB" w14:textId="77777777" w:rsidR="00AF340A" w:rsidRPr="00AF340A" w:rsidRDefault="00AF340A" w:rsidP="001B6398">
      <w:pPr>
        <w:numPr>
          <w:ilvl w:val="0"/>
          <w:numId w:val="2"/>
        </w:numPr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proofErr w:type="spellStart"/>
      <w:r w:rsidRPr="00AF340A">
        <w:rPr>
          <w:rFonts w:ascii="Arial" w:hAnsi="Arial" w:cs="Arial"/>
          <w:color w:val="000000"/>
          <w:kern w:val="0"/>
          <w:sz w:val="22"/>
          <w:szCs w:val="22"/>
        </w:rPr>
        <w:t>Szczytno</w:t>
      </w:r>
      <w:proofErr w:type="spellEnd"/>
      <w:r w:rsidRPr="00AF340A">
        <w:rPr>
          <w:rFonts w:ascii="Arial" w:hAnsi="Arial" w:cs="Arial"/>
          <w:color w:val="000000"/>
          <w:kern w:val="0"/>
          <w:sz w:val="22"/>
          <w:szCs w:val="22"/>
        </w:rPr>
        <w:t xml:space="preserve"> (SZCW01)</w:t>
      </w:r>
    </w:p>
    <w:p w14:paraId="1C390B5C" w14:textId="77777777" w:rsidR="00B56AA4" w:rsidRDefault="00B56AA4" w:rsidP="001B6398">
      <w:pPr>
        <w:jc w:val="both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</w:p>
    <w:p w14:paraId="7D3F2085" w14:textId="5B63A6AD" w:rsidR="00AF340A" w:rsidRDefault="00B56AA4" w:rsidP="00C62D96">
      <w:pPr>
        <w:jc w:val="both"/>
        <w:rPr>
          <w:rFonts w:ascii="Arial" w:hAnsi="Arial" w:cs="Arial"/>
          <w:color w:val="000000"/>
          <w:kern w:val="0"/>
          <w:sz w:val="22"/>
          <w:szCs w:val="22"/>
          <w:lang w:val="pl-PL"/>
        </w:rPr>
      </w:pPr>
      <w:r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>Natomiast w</w:t>
      </w:r>
      <w:r w:rsidR="00AF340A"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ęzły w lokalizacjach </w:t>
      </w:r>
      <w:r w:rsidR="00303E51"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Olsztyn </w:t>
      </w:r>
      <w:r w:rsidR="00C62D96">
        <w:rPr>
          <w:rFonts w:ascii="Arial" w:hAnsi="Arial" w:cs="Arial"/>
          <w:color w:val="000000"/>
          <w:kern w:val="0"/>
          <w:sz w:val="22"/>
          <w:szCs w:val="22"/>
          <w:lang w:val="pl-PL"/>
        </w:rPr>
        <w:t>oraz</w:t>
      </w:r>
      <w:r w:rsidR="00303E51"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 Lidzbark Warmiński </w:t>
      </w:r>
      <w:r w:rsidR="00AF340A"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>obsługują transmisję trzykierunkową</w:t>
      </w:r>
      <w:r w:rsidR="00C62D96">
        <w:rPr>
          <w:rFonts w:ascii="Arial" w:hAnsi="Arial" w:cs="Arial"/>
          <w:color w:val="000000"/>
          <w:kern w:val="0"/>
          <w:sz w:val="22"/>
          <w:szCs w:val="22"/>
          <w:lang w:val="pl-PL"/>
        </w:rPr>
        <w:t>.</w:t>
      </w:r>
    </w:p>
    <w:p w14:paraId="77F44383" w14:textId="77777777" w:rsidR="00D87809" w:rsidRDefault="00D87809" w:rsidP="00C62D96">
      <w:pPr>
        <w:jc w:val="both"/>
        <w:rPr>
          <w:rFonts w:ascii="Arial" w:hAnsi="Arial" w:cs="Arial"/>
          <w:color w:val="000000"/>
          <w:kern w:val="0"/>
          <w:sz w:val="22"/>
          <w:szCs w:val="22"/>
          <w:lang w:val="pl-PL"/>
        </w:rPr>
      </w:pPr>
    </w:p>
    <w:p w14:paraId="4BFAFA39" w14:textId="77777777" w:rsidR="00D87809" w:rsidRDefault="00D87809" w:rsidP="00C62D96">
      <w:pPr>
        <w:jc w:val="both"/>
        <w:rPr>
          <w:rFonts w:ascii="Arial" w:hAnsi="Arial" w:cs="Arial"/>
          <w:color w:val="000000"/>
          <w:kern w:val="0"/>
          <w:sz w:val="22"/>
          <w:szCs w:val="22"/>
          <w:lang w:val="pl-PL"/>
        </w:rPr>
      </w:pPr>
    </w:p>
    <w:p w14:paraId="77D95560" w14:textId="0376AD7A" w:rsidR="00B56AA4" w:rsidRDefault="00D87809" w:rsidP="001B6398">
      <w:pPr>
        <w:jc w:val="both"/>
        <w:rPr>
          <w:rFonts w:ascii="Arial" w:hAnsi="Arial" w:cs="Arial"/>
          <w:b/>
          <w:bCs/>
          <w:color w:val="000000"/>
          <w:kern w:val="0"/>
          <w:sz w:val="22"/>
          <w:szCs w:val="22"/>
          <w:lang w:val="pl-PL"/>
        </w:rPr>
      </w:pPr>
      <w:r w:rsidRPr="00D87809">
        <w:rPr>
          <w:rFonts w:ascii="Arial" w:hAnsi="Arial" w:cs="Arial"/>
          <w:b/>
          <w:bCs/>
          <w:color w:val="000000"/>
          <w:kern w:val="0"/>
          <w:sz w:val="22"/>
          <w:szCs w:val="22"/>
          <w:lang w:val="pl-PL"/>
        </w:rPr>
        <w:lastRenderedPageBreak/>
        <w:t>Szczegółowy opis zakresu zamówienia:</w:t>
      </w:r>
    </w:p>
    <w:p w14:paraId="6FC1E3CD" w14:textId="77777777" w:rsidR="00E37D07" w:rsidRPr="004F4465" w:rsidRDefault="00E37D07" w:rsidP="00E37D07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  <w:bCs/>
          <w:color w:val="000000"/>
          <w:kern w:val="0"/>
          <w:sz w:val="22"/>
          <w:szCs w:val="22"/>
          <w:lang w:val="pl-PL"/>
        </w:rPr>
      </w:pPr>
      <w:r w:rsidRPr="004F4465">
        <w:rPr>
          <w:rFonts w:ascii="Arial" w:hAnsi="Arial" w:cs="Arial"/>
          <w:b/>
          <w:bCs/>
          <w:color w:val="000000"/>
          <w:kern w:val="0"/>
          <w:sz w:val="22"/>
          <w:szCs w:val="22"/>
          <w:lang w:val="pl-PL"/>
        </w:rPr>
        <w:t xml:space="preserve">Aktualizacja Oprogramowania urządzeń DWDM </w:t>
      </w:r>
      <w:r w:rsidRPr="005B6ECA">
        <w:rPr>
          <w:rFonts w:ascii="Arial" w:hAnsi="Arial" w:cs="Arial"/>
          <w:b/>
          <w:bCs/>
          <w:color w:val="000000"/>
          <w:kern w:val="0"/>
          <w:sz w:val="22"/>
          <w:szCs w:val="22"/>
          <w:lang w:val="pl-PL"/>
        </w:rPr>
        <w:t>Alcatel-Lucent</w:t>
      </w:r>
      <w:r w:rsidRPr="004F4465">
        <w:rPr>
          <w:rFonts w:ascii="Arial" w:hAnsi="Arial" w:cs="Arial"/>
          <w:b/>
          <w:bCs/>
          <w:color w:val="000000"/>
          <w:kern w:val="0"/>
          <w:sz w:val="22"/>
          <w:szCs w:val="22"/>
          <w:lang w:val="pl-PL"/>
        </w:rPr>
        <w:t xml:space="preserve"> 1830 PSS</w:t>
      </w:r>
    </w:p>
    <w:p w14:paraId="7C4D149F" w14:textId="77777777" w:rsidR="00E37D07" w:rsidRDefault="00E37D07" w:rsidP="00E37D07">
      <w:pPr>
        <w:jc w:val="both"/>
        <w:rPr>
          <w:lang w:val="pl-PL"/>
        </w:rPr>
      </w:pPr>
      <w:r>
        <w:rPr>
          <w:lang w:val="pl-PL"/>
        </w:rPr>
        <w:t>Aktualizacja</w:t>
      </w:r>
      <w:r w:rsidRPr="004F4465">
        <w:rPr>
          <w:lang w:val="pl-PL"/>
        </w:rPr>
        <w:t xml:space="preserve"> oprogramowania urządzeń </w:t>
      </w:r>
      <w:r>
        <w:rPr>
          <w:rFonts w:ascii="Arial" w:hAnsi="Arial" w:cs="Arial"/>
          <w:color w:val="000000"/>
          <w:kern w:val="0"/>
          <w:sz w:val="22"/>
          <w:szCs w:val="22"/>
          <w:lang w:val="pl-PL"/>
        </w:rPr>
        <w:t>Alcatel-Lucent</w:t>
      </w:r>
      <w:r w:rsidRPr="004F4465">
        <w:rPr>
          <w:lang w:val="pl-PL"/>
        </w:rPr>
        <w:t xml:space="preserve"> 1830 </w:t>
      </w:r>
      <w:proofErr w:type="spellStart"/>
      <w:r w:rsidRPr="004F4465">
        <w:rPr>
          <w:lang w:val="pl-PL"/>
        </w:rPr>
        <w:t>Photonic</w:t>
      </w:r>
      <w:proofErr w:type="spellEnd"/>
      <w:r w:rsidRPr="004F4465">
        <w:rPr>
          <w:lang w:val="pl-PL"/>
        </w:rPr>
        <w:t xml:space="preserve"> Service Switch (PSS) z wersji 1830PSS-6.0-6 do wersji R24.12</w:t>
      </w:r>
      <w:r>
        <w:rPr>
          <w:lang w:val="pl-PL"/>
        </w:rPr>
        <w:t xml:space="preserve"> obejmująca </w:t>
      </w:r>
      <w:r w:rsidRPr="004F4465">
        <w:rPr>
          <w:lang w:val="pl-PL"/>
        </w:rPr>
        <w:t>10 węzłów sieci DWDM, zlokalizowanych w Działdowie, Nowym Mieście Lubawskim, Ostródzie, Elblągu, Węgorzewie, Ełku, Mrągowie, Szczytnie, Olsztynie i Lidzbarku Warmińskim</w:t>
      </w:r>
      <w:r>
        <w:rPr>
          <w:lang w:val="pl-PL"/>
        </w:rPr>
        <w:t>.</w:t>
      </w:r>
      <w:r w:rsidRPr="004F4465">
        <w:rPr>
          <w:lang w:val="pl-PL"/>
        </w:rPr>
        <w:t xml:space="preserve"> </w:t>
      </w:r>
    </w:p>
    <w:p w14:paraId="341D205B" w14:textId="77777777" w:rsidR="00E37D07" w:rsidRPr="00B32CD7" w:rsidRDefault="00E37D07" w:rsidP="00E37D07">
      <w:pPr>
        <w:jc w:val="both"/>
        <w:rPr>
          <w:b/>
          <w:bCs/>
          <w:lang w:val="pl-PL"/>
        </w:rPr>
      </w:pPr>
      <w:r w:rsidRPr="00B32CD7">
        <w:rPr>
          <w:b/>
          <w:bCs/>
          <w:lang w:val="pl-PL"/>
        </w:rPr>
        <w:t>Minimalny zakres prac Wykonawcy obejmuje</w:t>
      </w:r>
      <w:r w:rsidRPr="004F4465">
        <w:rPr>
          <w:b/>
          <w:bCs/>
          <w:lang w:val="pl-PL"/>
        </w:rPr>
        <w:t>:</w:t>
      </w:r>
    </w:p>
    <w:p w14:paraId="5C6F21FE" w14:textId="5D8396F5" w:rsidR="00E37D07" w:rsidRPr="003A52F5" w:rsidRDefault="00E37D07" w:rsidP="00E37D07">
      <w:pPr>
        <w:numPr>
          <w:ilvl w:val="0"/>
          <w:numId w:val="12"/>
        </w:numPr>
        <w:jc w:val="both"/>
        <w:rPr>
          <w:lang w:val="pl-PL"/>
        </w:rPr>
      </w:pPr>
      <w:r w:rsidRPr="004F4465">
        <w:rPr>
          <w:b/>
          <w:bCs/>
          <w:lang w:val="pl-PL"/>
        </w:rPr>
        <w:t>Wstępne badanie stanu</w:t>
      </w:r>
      <w:r w:rsidRPr="004F4465">
        <w:rPr>
          <w:lang w:val="pl-PL"/>
        </w:rPr>
        <w:t xml:space="preserve">: Przed rozpoczęciem aktualizacji, wykonanie badania wszystkich 10 węzłów za pomocą </w:t>
      </w:r>
      <w:r>
        <w:rPr>
          <w:lang w:val="pl-PL"/>
        </w:rPr>
        <w:t xml:space="preserve">narzędzia typu </w:t>
      </w:r>
      <w:proofErr w:type="spellStart"/>
      <w:r>
        <w:rPr>
          <w:lang w:val="pl-PL"/>
        </w:rPr>
        <w:t>Health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Check</w:t>
      </w:r>
      <w:proofErr w:type="spellEnd"/>
      <w:r>
        <w:rPr>
          <w:lang w:val="pl-PL"/>
        </w:rPr>
        <w:t xml:space="preserve"> (HC)</w:t>
      </w:r>
      <w:r w:rsidRPr="004F4465">
        <w:rPr>
          <w:lang w:val="pl-PL"/>
        </w:rPr>
        <w:t xml:space="preserve">, w celu oceny bieżącego stanu urządzeń i wykrycia potencjalnych problemów. Wyniki badania </w:t>
      </w:r>
      <w:r>
        <w:rPr>
          <w:lang w:val="pl-PL"/>
        </w:rPr>
        <w:t xml:space="preserve">muszą </w:t>
      </w:r>
      <w:r w:rsidRPr="004F4465">
        <w:rPr>
          <w:lang w:val="pl-PL"/>
        </w:rPr>
        <w:t>zosta</w:t>
      </w:r>
      <w:r>
        <w:rPr>
          <w:lang w:val="pl-PL"/>
        </w:rPr>
        <w:t>ć</w:t>
      </w:r>
      <w:r w:rsidRPr="004F4465">
        <w:rPr>
          <w:lang w:val="pl-PL"/>
        </w:rPr>
        <w:t xml:space="preserve"> przedstawione </w:t>
      </w:r>
      <w:r w:rsidRPr="003A52F5">
        <w:rPr>
          <w:lang w:val="pl-PL"/>
        </w:rPr>
        <w:t xml:space="preserve">Zamawiającemu w formie raportu przed rozpoczęciem prac i ustaleniem harmonogramu. </w:t>
      </w:r>
    </w:p>
    <w:p w14:paraId="72FC5F8B" w14:textId="09886D72" w:rsidR="003A52F5" w:rsidRPr="003A52F5" w:rsidRDefault="003A52F5" w:rsidP="003A52F5">
      <w:pPr>
        <w:ind w:left="720"/>
        <w:jc w:val="both"/>
        <w:rPr>
          <w:lang w:val="pl-PL"/>
        </w:rPr>
      </w:pPr>
      <w:r w:rsidRPr="003A52F5">
        <w:rPr>
          <w:lang w:val="pl-PL"/>
        </w:rPr>
        <w:t xml:space="preserve">W przypadku wykrycia jakichkolwiek problemów podczas badania </w:t>
      </w:r>
      <w:proofErr w:type="spellStart"/>
      <w:r w:rsidRPr="003A52F5">
        <w:rPr>
          <w:lang w:val="pl-PL"/>
        </w:rPr>
        <w:t>Health</w:t>
      </w:r>
      <w:proofErr w:type="spellEnd"/>
      <w:r w:rsidRPr="003A52F5">
        <w:rPr>
          <w:lang w:val="pl-PL"/>
        </w:rPr>
        <w:t xml:space="preserve"> </w:t>
      </w:r>
      <w:proofErr w:type="spellStart"/>
      <w:r w:rsidRPr="003A52F5">
        <w:rPr>
          <w:lang w:val="pl-PL"/>
        </w:rPr>
        <w:t>Check</w:t>
      </w:r>
      <w:proofErr w:type="spellEnd"/>
      <w:r w:rsidRPr="003A52F5">
        <w:rPr>
          <w:lang w:val="pl-PL"/>
        </w:rPr>
        <w:t xml:space="preserve"> (HC), zostaną one szczegółowo opisane w raporcie przekazanym Zamawiającemu. </w:t>
      </w:r>
      <w:r w:rsidRPr="00DF5AC4">
        <w:rPr>
          <w:lang w:val="pl-PL"/>
        </w:rPr>
        <w:t>Dla każdego wykrytego problemu zaproponowane zostaną możliwe scenariusze rozwiązania, wraz z szacowanym wpływem na harmonogram i kosztem realizacji prac.</w:t>
      </w:r>
    </w:p>
    <w:p w14:paraId="7556153D" w14:textId="77777777" w:rsidR="003A52F5" w:rsidRPr="003A52F5" w:rsidRDefault="003A52F5" w:rsidP="003A52F5">
      <w:pPr>
        <w:ind w:left="720"/>
        <w:jc w:val="both"/>
        <w:rPr>
          <w:lang w:val="pl-PL"/>
        </w:rPr>
      </w:pPr>
      <w:r w:rsidRPr="003A52F5">
        <w:rPr>
          <w:lang w:val="pl-PL"/>
        </w:rPr>
        <w:t>Dalsze kroki zostaną podjęte po:</w:t>
      </w:r>
    </w:p>
    <w:p w14:paraId="14983255" w14:textId="7563D087" w:rsidR="003A52F5" w:rsidRPr="003A52F5" w:rsidRDefault="003A52F5" w:rsidP="003A52F5">
      <w:pPr>
        <w:pStyle w:val="Akapitzlist"/>
        <w:numPr>
          <w:ilvl w:val="0"/>
          <w:numId w:val="21"/>
        </w:numPr>
        <w:jc w:val="both"/>
        <w:rPr>
          <w:lang w:val="pl-PL"/>
        </w:rPr>
      </w:pPr>
      <w:r w:rsidRPr="003A52F5">
        <w:rPr>
          <w:lang w:val="pl-PL"/>
        </w:rPr>
        <w:t xml:space="preserve">Omówieniu wyników z </w:t>
      </w:r>
      <w:r w:rsidR="00D4693E">
        <w:rPr>
          <w:lang w:val="pl-PL"/>
        </w:rPr>
        <w:t>Zamawiającym</w:t>
      </w:r>
      <w:r w:rsidRPr="003A52F5">
        <w:rPr>
          <w:lang w:val="pl-PL"/>
        </w:rPr>
        <w:t>;</w:t>
      </w:r>
    </w:p>
    <w:p w14:paraId="0FB225A0" w14:textId="77777777" w:rsidR="003A52F5" w:rsidRPr="003A52F5" w:rsidRDefault="003A52F5" w:rsidP="003A52F5">
      <w:pPr>
        <w:pStyle w:val="Akapitzlist"/>
        <w:numPr>
          <w:ilvl w:val="0"/>
          <w:numId w:val="21"/>
        </w:numPr>
        <w:jc w:val="both"/>
        <w:rPr>
          <w:lang w:val="pl-PL"/>
        </w:rPr>
      </w:pPr>
      <w:r w:rsidRPr="003A52F5">
        <w:rPr>
          <w:lang w:val="pl-PL"/>
        </w:rPr>
        <w:t>Ustaleniach dotyczących działań naprawczych – możliwych do wykonania przed aktualizacją, w jej trakcie lub jako działania równoległe;</w:t>
      </w:r>
    </w:p>
    <w:p w14:paraId="5E153771" w14:textId="77777777" w:rsidR="003A52F5" w:rsidRPr="003A52F5" w:rsidRDefault="003A52F5" w:rsidP="003A52F5">
      <w:pPr>
        <w:pStyle w:val="Akapitzlist"/>
        <w:numPr>
          <w:ilvl w:val="0"/>
          <w:numId w:val="21"/>
        </w:numPr>
        <w:jc w:val="both"/>
        <w:rPr>
          <w:lang w:val="pl-PL"/>
        </w:rPr>
      </w:pPr>
      <w:r w:rsidRPr="003A52F5">
        <w:rPr>
          <w:lang w:val="pl-PL"/>
        </w:rPr>
        <w:t xml:space="preserve">Zatwierdzeniu zaktualizowanego harmonogramu i </w:t>
      </w:r>
      <w:r w:rsidRPr="00DF5AC4">
        <w:rPr>
          <w:lang w:val="pl-PL"/>
        </w:rPr>
        <w:t>zakresu prac</w:t>
      </w:r>
      <w:r w:rsidRPr="003A52F5">
        <w:rPr>
          <w:lang w:val="pl-PL"/>
        </w:rPr>
        <w:t>.</w:t>
      </w:r>
    </w:p>
    <w:p w14:paraId="5471FC92" w14:textId="3FF2E170" w:rsidR="003A52F5" w:rsidRPr="004F4465" w:rsidRDefault="003A52F5" w:rsidP="003A52F5">
      <w:pPr>
        <w:ind w:left="720"/>
        <w:jc w:val="both"/>
        <w:rPr>
          <w:lang w:val="pl-PL"/>
        </w:rPr>
      </w:pPr>
      <w:r w:rsidRPr="003A52F5">
        <w:rPr>
          <w:lang w:val="pl-PL"/>
        </w:rPr>
        <w:t>W przypadku problemów krytycznych, które uniemożliwiają bezpieczne przeprowadzenie aktualizacji, proces zostanie wstrzymany do czasu ich usunięcia.</w:t>
      </w:r>
    </w:p>
    <w:p w14:paraId="49B62C06" w14:textId="77777777" w:rsidR="00E37D07" w:rsidRPr="004F4465" w:rsidRDefault="00E37D07" w:rsidP="00E37D07">
      <w:pPr>
        <w:numPr>
          <w:ilvl w:val="0"/>
          <w:numId w:val="12"/>
        </w:numPr>
        <w:jc w:val="both"/>
        <w:rPr>
          <w:lang w:val="pl-PL"/>
        </w:rPr>
      </w:pPr>
      <w:r w:rsidRPr="004F4465">
        <w:rPr>
          <w:b/>
          <w:bCs/>
          <w:lang w:val="pl-PL"/>
        </w:rPr>
        <w:t>Wymian</w:t>
      </w:r>
      <w:r>
        <w:rPr>
          <w:b/>
          <w:bCs/>
          <w:lang w:val="pl-PL"/>
        </w:rPr>
        <w:t>ę</w:t>
      </w:r>
      <w:r w:rsidRPr="004F4465">
        <w:rPr>
          <w:b/>
          <w:bCs/>
          <w:lang w:val="pl-PL"/>
        </w:rPr>
        <w:t xml:space="preserve"> kontrolerów</w:t>
      </w:r>
      <w:r w:rsidRPr="004F4465">
        <w:rPr>
          <w:lang w:val="pl-PL"/>
        </w:rPr>
        <w:t xml:space="preserve">: Zastąpienie kontrolerów EC kartami 32EC2 High-performance </w:t>
      </w:r>
      <w:proofErr w:type="spellStart"/>
      <w:r w:rsidRPr="004F4465">
        <w:rPr>
          <w:lang w:val="pl-PL"/>
        </w:rPr>
        <w:t>Equipment</w:t>
      </w:r>
      <w:proofErr w:type="spellEnd"/>
      <w:r w:rsidRPr="004F4465">
        <w:rPr>
          <w:lang w:val="pl-PL"/>
        </w:rPr>
        <w:t xml:space="preserve"> Controller (8DG62635AA) w każdej półce PSS-32, zgodnie z zaleceniami producenta, </w:t>
      </w:r>
      <w:r>
        <w:rPr>
          <w:lang w:val="pl-PL"/>
        </w:rPr>
        <w:t xml:space="preserve">celem </w:t>
      </w:r>
      <w:r w:rsidRPr="004F4465">
        <w:rPr>
          <w:lang w:val="pl-PL"/>
        </w:rPr>
        <w:t>zapewni</w:t>
      </w:r>
      <w:r>
        <w:rPr>
          <w:lang w:val="pl-PL"/>
        </w:rPr>
        <w:t xml:space="preserve">enia </w:t>
      </w:r>
      <w:r w:rsidRPr="004F4465">
        <w:rPr>
          <w:lang w:val="pl-PL"/>
        </w:rPr>
        <w:t>kompatybilnoś</w:t>
      </w:r>
      <w:r>
        <w:rPr>
          <w:lang w:val="pl-PL"/>
        </w:rPr>
        <w:t>ci</w:t>
      </w:r>
      <w:r w:rsidRPr="004F4465">
        <w:rPr>
          <w:lang w:val="pl-PL"/>
        </w:rPr>
        <w:t xml:space="preserve"> i wsparci</w:t>
      </w:r>
      <w:r>
        <w:rPr>
          <w:lang w:val="pl-PL"/>
        </w:rPr>
        <w:t>a</w:t>
      </w:r>
      <w:r w:rsidRPr="004F4465">
        <w:rPr>
          <w:lang w:val="pl-PL"/>
        </w:rPr>
        <w:t xml:space="preserve"> dla nowej wersji oprogramowania.</w:t>
      </w:r>
    </w:p>
    <w:p w14:paraId="6CC3C9E1" w14:textId="77777777" w:rsidR="00E37D07" w:rsidRPr="004F4465" w:rsidRDefault="00E37D07" w:rsidP="00E37D07">
      <w:pPr>
        <w:numPr>
          <w:ilvl w:val="0"/>
          <w:numId w:val="12"/>
        </w:numPr>
        <w:jc w:val="both"/>
        <w:rPr>
          <w:lang w:val="pl-PL"/>
        </w:rPr>
      </w:pPr>
      <w:r w:rsidRPr="004F4465">
        <w:rPr>
          <w:b/>
          <w:bCs/>
          <w:lang w:val="pl-PL"/>
        </w:rPr>
        <w:t>Aktualizacj</w:t>
      </w:r>
      <w:r>
        <w:rPr>
          <w:b/>
          <w:bCs/>
          <w:lang w:val="pl-PL"/>
        </w:rPr>
        <w:t>ę</w:t>
      </w:r>
      <w:r w:rsidRPr="004F4465">
        <w:rPr>
          <w:b/>
          <w:bCs/>
          <w:lang w:val="pl-PL"/>
        </w:rPr>
        <w:t xml:space="preserve"> oprogramowania</w:t>
      </w:r>
      <w:r w:rsidRPr="004F4465">
        <w:rPr>
          <w:lang w:val="pl-PL"/>
        </w:rPr>
        <w:t xml:space="preserve">: Wdrożenie wersji R24.12 na wszystkich węzłach, stosując sekwencję kroków zalecaną przez </w:t>
      </w:r>
      <w:r>
        <w:rPr>
          <w:lang w:val="pl-PL"/>
        </w:rPr>
        <w:t>producenta</w:t>
      </w:r>
      <w:r w:rsidRPr="004F4465">
        <w:rPr>
          <w:lang w:val="pl-PL"/>
        </w:rPr>
        <w:t>, minimalizującą ryzyko błędów i zapewniającą ciągłość działania usług.</w:t>
      </w:r>
    </w:p>
    <w:p w14:paraId="2E24A590" w14:textId="1143CEB2" w:rsidR="00E37D07" w:rsidRPr="004F4465" w:rsidRDefault="00E37D07" w:rsidP="00E37D07">
      <w:pPr>
        <w:numPr>
          <w:ilvl w:val="0"/>
          <w:numId w:val="12"/>
        </w:numPr>
        <w:jc w:val="both"/>
        <w:rPr>
          <w:lang w:val="pl-PL"/>
        </w:rPr>
      </w:pPr>
      <w:r w:rsidRPr="004F4465">
        <w:rPr>
          <w:b/>
          <w:bCs/>
          <w:lang w:val="pl-PL"/>
        </w:rPr>
        <w:t xml:space="preserve">Testy </w:t>
      </w:r>
      <w:proofErr w:type="spellStart"/>
      <w:r w:rsidRPr="004F4465">
        <w:rPr>
          <w:b/>
          <w:bCs/>
          <w:lang w:val="pl-PL"/>
        </w:rPr>
        <w:t>poaktualizacyjne</w:t>
      </w:r>
      <w:proofErr w:type="spellEnd"/>
      <w:r w:rsidRPr="004F4465">
        <w:rPr>
          <w:lang w:val="pl-PL"/>
        </w:rPr>
        <w:t xml:space="preserve">: </w:t>
      </w:r>
      <w:r w:rsidRPr="00D4693E">
        <w:rPr>
          <w:lang w:val="pl-PL"/>
        </w:rPr>
        <w:t xml:space="preserve">Po zakończeniu aktualizacji, przeprowadzenie testów funkcjonalnych i wydajnościowych, aby potwierdzić prawidłowe działanie </w:t>
      </w:r>
      <w:r w:rsidRPr="00D4693E">
        <w:rPr>
          <w:lang w:val="pl-PL"/>
        </w:rPr>
        <w:lastRenderedPageBreak/>
        <w:t>systemu. Raport testów końcowy typu HC zostanie dołączony do Protokołu Odbioru Końcowego.</w:t>
      </w:r>
      <w:r>
        <w:rPr>
          <w:lang w:val="pl-PL"/>
        </w:rPr>
        <w:t xml:space="preserve"> </w:t>
      </w:r>
    </w:p>
    <w:p w14:paraId="4EF063A6" w14:textId="77777777" w:rsidR="00E37D07" w:rsidRDefault="00E37D07" w:rsidP="00E37D07">
      <w:pPr>
        <w:jc w:val="both"/>
        <w:rPr>
          <w:lang w:val="pl-PL"/>
        </w:rPr>
      </w:pPr>
      <w:r w:rsidRPr="004F4465">
        <w:rPr>
          <w:lang w:val="pl-PL"/>
        </w:rPr>
        <w:t>Prace niepowodujące przerw w świadczeniu usług mogą być realizowane w dowolnym czasie. Natomiast zadania wpływające na dostępność usług RSS, takie jak wymiana kontrolerów lub aktualizacja oprogramowania w węzłach, muszą być przeprowadzone w terminach uzgodnionych z Zamawiającym, zgodnie z zaakceptowanym harmonogramem.</w:t>
      </w:r>
    </w:p>
    <w:p w14:paraId="73A7A68B" w14:textId="5169557F" w:rsidR="002E1B07" w:rsidRPr="004F4465" w:rsidRDefault="002E1B07" w:rsidP="00E37D07">
      <w:pPr>
        <w:jc w:val="both"/>
        <w:rPr>
          <w:lang w:val="pl-PL"/>
        </w:rPr>
      </w:pPr>
      <w:r>
        <w:rPr>
          <w:lang w:val="pl-PL"/>
        </w:rPr>
        <w:t xml:space="preserve">W przypadku wystąpienia problemów technicznych podczas procesu aktualizacji, które uniemożliwiają </w:t>
      </w:r>
      <w:r w:rsidR="00AD59F7">
        <w:rPr>
          <w:lang w:val="pl-PL"/>
        </w:rPr>
        <w:t xml:space="preserve">świadczenie dotychczasowych usług z wykorzystaniem urządzeń biorących udział w realizacji przedmiotu zamówienia, Wykonawca zobowiązany jest do zapewnienia urządzeń zastępczych na czas przeprowadzenia postępowania </w:t>
      </w:r>
      <w:r w:rsidR="007356E8">
        <w:rPr>
          <w:lang w:val="pl-PL"/>
        </w:rPr>
        <w:t xml:space="preserve">zakupowego przez Zamawiającego. </w:t>
      </w:r>
    </w:p>
    <w:p w14:paraId="772BA514" w14:textId="77777777" w:rsidR="00E37D07" w:rsidRPr="004F4465" w:rsidRDefault="00E37D07" w:rsidP="00E37D07">
      <w:pPr>
        <w:jc w:val="both"/>
        <w:rPr>
          <w:lang w:val="pl-PL"/>
        </w:rPr>
      </w:pPr>
    </w:p>
    <w:p w14:paraId="6068DEEF" w14:textId="77777777" w:rsidR="00E37D07" w:rsidRDefault="00E37D07" w:rsidP="00E37D07">
      <w:pPr>
        <w:jc w:val="both"/>
        <w:rPr>
          <w:b/>
          <w:bCs/>
          <w:lang w:val="pl-PL"/>
        </w:rPr>
      </w:pPr>
      <w:r w:rsidRPr="004F4465">
        <w:rPr>
          <w:b/>
          <w:bCs/>
          <w:lang w:val="pl-PL"/>
        </w:rPr>
        <w:t xml:space="preserve">Wymagania dla </w:t>
      </w:r>
      <w:r>
        <w:rPr>
          <w:b/>
          <w:bCs/>
          <w:lang w:val="pl-PL"/>
        </w:rPr>
        <w:t>o</w:t>
      </w:r>
      <w:r w:rsidRPr="004F4465">
        <w:rPr>
          <w:b/>
          <w:bCs/>
          <w:lang w:val="pl-PL"/>
        </w:rPr>
        <w:t xml:space="preserve">programowania </w:t>
      </w:r>
      <w:r>
        <w:rPr>
          <w:b/>
          <w:bCs/>
          <w:lang w:val="pl-PL"/>
        </w:rPr>
        <w:t>r</w:t>
      </w:r>
      <w:r w:rsidRPr="004F4465">
        <w:rPr>
          <w:b/>
          <w:bCs/>
          <w:lang w:val="pl-PL"/>
        </w:rPr>
        <w:t>ównoważnego</w:t>
      </w:r>
    </w:p>
    <w:p w14:paraId="323D5B9B" w14:textId="77777777" w:rsidR="00E37D07" w:rsidRPr="00424BEF" w:rsidRDefault="00E37D07" w:rsidP="00E37D07">
      <w:pPr>
        <w:jc w:val="both"/>
        <w:rPr>
          <w:rFonts w:ascii="Arial" w:hAnsi="Arial" w:cs="Arial"/>
          <w:color w:val="000000"/>
          <w:kern w:val="0"/>
          <w:sz w:val="22"/>
          <w:szCs w:val="22"/>
          <w:lang w:val="pl-PL"/>
        </w:rPr>
      </w:pPr>
      <w:r w:rsidRPr="00424BEF">
        <w:rPr>
          <w:rFonts w:ascii="Arial" w:hAnsi="Arial" w:cs="Arial"/>
          <w:color w:val="000000"/>
          <w:kern w:val="0"/>
          <w:sz w:val="22"/>
          <w:szCs w:val="22"/>
          <w:lang w:val="pl-PL"/>
        </w:rPr>
        <w:t>Wszelkie wskazane w dokumentacji projektowej nazwy własne materiałów, urządzeń</w:t>
      </w:r>
      <w:r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 </w:t>
      </w:r>
      <w:r w:rsidRPr="00424BEF">
        <w:rPr>
          <w:rFonts w:ascii="Arial" w:hAnsi="Arial" w:cs="Arial"/>
          <w:color w:val="000000"/>
          <w:kern w:val="0"/>
          <w:sz w:val="22"/>
          <w:szCs w:val="22"/>
          <w:lang w:val="pl-PL"/>
        </w:rPr>
        <w:t>i technologii należy traktować jako przykładowe. Intencją Zamawiającego było przedstawienie rodzaju towaru najlepiej spełniającego wymagania Zamawiającego. Zamawiający dopuszcza zastosowanie rozwiązań równoważnych, które muszą zagwarantować nie gorsze funkcjonalności, standardy i parametry od wskazanych. Wykonawca powołujący się na rozwiązania równoważne jest zobowiązany wykazać w ofercie, że proponowane przez niego rozwiązania spełniają wymagania określone przez Zamawiającego, zgodnie z art. 99 ust. 5 ustawy PZP.</w:t>
      </w:r>
    </w:p>
    <w:p w14:paraId="76F0088C" w14:textId="77777777" w:rsidR="00E37D07" w:rsidRPr="00424BEF" w:rsidRDefault="00E37D07" w:rsidP="00E37D07">
      <w:pPr>
        <w:jc w:val="both"/>
        <w:rPr>
          <w:lang w:val="pl-PL"/>
        </w:rPr>
      </w:pPr>
      <w:r w:rsidRPr="004F4465">
        <w:rPr>
          <w:lang w:val="pl-PL"/>
        </w:rPr>
        <w:t xml:space="preserve">W przypadku zastosowania oprogramowania równoważnego do wersji 1830PSSECX-24.12, Wykonawca określi i uzgodni z Zamawiającym procedurę aktualizacji, zapewniając zgodność z poniższymi wymaganiami. </w:t>
      </w:r>
      <w:r w:rsidRPr="00424BEF">
        <w:rPr>
          <w:lang w:val="pl-PL"/>
        </w:rPr>
        <w:t>Oprogramowanie musi:</w:t>
      </w:r>
    </w:p>
    <w:p w14:paraId="7184C862" w14:textId="77777777" w:rsidR="00E37D07" w:rsidRPr="004F4465" w:rsidRDefault="00E37D07" w:rsidP="00E37D07">
      <w:pPr>
        <w:numPr>
          <w:ilvl w:val="0"/>
          <w:numId w:val="13"/>
        </w:numPr>
        <w:jc w:val="both"/>
        <w:rPr>
          <w:lang w:val="pl-PL"/>
        </w:rPr>
      </w:pPr>
      <w:r w:rsidRPr="004F4465">
        <w:rPr>
          <w:b/>
          <w:bCs/>
          <w:lang w:val="pl-PL"/>
        </w:rPr>
        <w:t>Współpracować z systemem zarządzania</w:t>
      </w:r>
      <w:r w:rsidRPr="004F4465">
        <w:rPr>
          <w:lang w:val="pl-PL"/>
        </w:rPr>
        <w:t xml:space="preserve">: Być kompatybilne z dostarczonym systemem zarządzania siecią optyczną, takim jak Nokia </w:t>
      </w:r>
      <w:proofErr w:type="spellStart"/>
      <w:r w:rsidRPr="004F4465">
        <w:rPr>
          <w:lang w:val="pl-PL"/>
        </w:rPr>
        <w:t>WaveSuite</w:t>
      </w:r>
      <w:proofErr w:type="spellEnd"/>
      <w:r w:rsidRPr="004F4465">
        <w:rPr>
          <w:lang w:val="pl-PL"/>
        </w:rPr>
        <w:t xml:space="preserve"> Network Operations Center (WS-NOC) R24.12.</w:t>
      </w:r>
    </w:p>
    <w:p w14:paraId="0E085C9A" w14:textId="77777777" w:rsidR="00E37D07" w:rsidRPr="004F4465" w:rsidRDefault="00E37D07" w:rsidP="00E37D07">
      <w:pPr>
        <w:numPr>
          <w:ilvl w:val="0"/>
          <w:numId w:val="13"/>
        </w:numPr>
        <w:jc w:val="both"/>
        <w:rPr>
          <w:lang w:val="pl-PL"/>
        </w:rPr>
      </w:pPr>
      <w:r w:rsidRPr="004F4465">
        <w:rPr>
          <w:b/>
          <w:bCs/>
          <w:lang w:val="pl-PL"/>
        </w:rPr>
        <w:t>Obsługiwać półki i komponenty</w:t>
      </w:r>
      <w:r w:rsidRPr="004F4465">
        <w:rPr>
          <w:lang w:val="pl-PL"/>
        </w:rPr>
        <w:t>: Zapewniać pełne wsparcie dla półek Alcatel-Lucent</w:t>
      </w:r>
      <w:r>
        <w:rPr>
          <w:lang w:val="pl-PL"/>
        </w:rPr>
        <w:t xml:space="preserve"> posiadanych przez Zamawiającego.</w:t>
      </w:r>
    </w:p>
    <w:p w14:paraId="71D5434E" w14:textId="77777777" w:rsidR="00E37D07" w:rsidRPr="004F4465" w:rsidRDefault="00E37D07" w:rsidP="00E37D07">
      <w:pPr>
        <w:numPr>
          <w:ilvl w:val="0"/>
          <w:numId w:val="13"/>
        </w:numPr>
        <w:jc w:val="both"/>
        <w:rPr>
          <w:lang w:val="pl-PL"/>
        </w:rPr>
      </w:pPr>
      <w:r w:rsidRPr="004F4465">
        <w:rPr>
          <w:b/>
          <w:bCs/>
          <w:lang w:val="pl-PL"/>
        </w:rPr>
        <w:t>Umożliwiać nadzór sieciowy</w:t>
      </w:r>
      <w:r w:rsidRPr="004F4465">
        <w:rPr>
          <w:lang w:val="pl-PL"/>
        </w:rPr>
        <w:t xml:space="preserve">: Zapewniać zdalny i lokalny dostęp poprzez </w:t>
      </w:r>
      <w:proofErr w:type="spellStart"/>
      <w:r w:rsidRPr="004F4465">
        <w:rPr>
          <w:lang w:val="pl-PL"/>
        </w:rPr>
        <w:t>WebUI</w:t>
      </w:r>
      <w:proofErr w:type="spellEnd"/>
      <w:r w:rsidRPr="004F4465">
        <w:rPr>
          <w:lang w:val="pl-PL"/>
        </w:rPr>
        <w:t>, CLI, SSH, SNMP v2/v3, zarządzania alarmami, prowadzenia dziennika zdarzeń, monitorowania wydajności i błędów, oraz zakładania pętli testowych.</w:t>
      </w:r>
    </w:p>
    <w:p w14:paraId="1D83EC7E" w14:textId="77777777" w:rsidR="00E37D07" w:rsidRPr="004F4465" w:rsidRDefault="00E37D07" w:rsidP="00E37D07">
      <w:pPr>
        <w:numPr>
          <w:ilvl w:val="0"/>
          <w:numId w:val="13"/>
        </w:numPr>
        <w:jc w:val="both"/>
        <w:rPr>
          <w:lang w:val="pl-PL"/>
        </w:rPr>
      </w:pPr>
      <w:r w:rsidRPr="004F4465">
        <w:rPr>
          <w:b/>
          <w:bCs/>
          <w:lang w:val="pl-PL"/>
        </w:rPr>
        <w:t>Wspierać konfigurację usług</w:t>
      </w:r>
      <w:r w:rsidRPr="004F4465">
        <w:rPr>
          <w:lang w:val="pl-PL"/>
        </w:rPr>
        <w:t>: Umożliwiać weryfikację poziomów serwisów, tworzenie usług z protekcją oraz wykorzystanie szyfrowania na kartach.</w:t>
      </w:r>
    </w:p>
    <w:p w14:paraId="691459A4" w14:textId="77777777" w:rsidR="00E37D07" w:rsidRPr="004F4465" w:rsidRDefault="00E37D07" w:rsidP="00E37D07">
      <w:pPr>
        <w:numPr>
          <w:ilvl w:val="0"/>
          <w:numId w:val="13"/>
        </w:numPr>
        <w:jc w:val="both"/>
        <w:rPr>
          <w:lang w:val="pl-PL"/>
        </w:rPr>
      </w:pPr>
      <w:r w:rsidRPr="004F4465">
        <w:rPr>
          <w:b/>
          <w:bCs/>
          <w:lang w:val="pl-PL"/>
        </w:rPr>
        <w:lastRenderedPageBreak/>
        <w:t>Oferować funkcje dodatkowe</w:t>
      </w:r>
      <w:r w:rsidRPr="004F4465">
        <w:rPr>
          <w:lang w:val="pl-PL"/>
        </w:rPr>
        <w:t xml:space="preserve">: Włączać dynamiczną aktualizację oprogramowania, diagnostykę sieciową (polecenia Linux: ping, </w:t>
      </w:r>
      <w:proofErr w:type="spellStart"/>
      <w:r w:rsidRPr="004F4465">
        <w:rPr>
          <w:lang w:val="pl-PL"/>
        </w:rPr>
        <w:t>traceroute</w:t>
      </w:r>
      <w:proofErr w:type="spellEnd"/>
      <w:r w:rsidRPr="004F4465">
        <w:rPr>
          <w:lang w:val="pl-PL"/>
        </w:rPr>
        <w:t xml:space="preserve">, </w:t>
      </w:r>
      <w:proofErr w:type="spellStart"/>
      <w:r w:rsidRPr="004F4465">
        <w:rPr>
          <w:lang w:val="pl-PL"/>
        </w:rPr>
        <w:t>netstat</w:t>
      </w:r>
      <w:proofErr w:type="spellEnd"/>
      <w:r w:rsidRPr="004F4465">
        <w:rPr>
          <w:lang w:val="pl-PL"/>
        </w:rPr>
        <w:t xml:space="preserve">, </w:t>
      </w:r>
      <w:proofErr w:type="spellStart"/>
      <w:r w:rsidRPr="004F4465">
        <w:rPr>
          <w:lang w:val="pl-PL"/>
        </w:rPr>
        <w:t>ipconfig</w:t>
      </w:r>
      <w:proofErr w:type="spellEnd"/>
      <w:r w:rsidRPr="004F4465">
        <w:rPr>
          <w:lang w:val="pl-PL"/>
        </w:rPr>
        <w:t xml:space="preserve">, show </w:t>
      </w:r>
      <w:proofErr w:type="spellStart"/>
      <w:r w:rsidRPr="004F4465">
        <w:rPr>
          <w:lang w:val="pl-PL"/>
        </w:rPr>
        <w:t>ip</w:t>
      </w:r>
      <w:proofErr w:type="spellEnd"/>
      <w:r w:rsidRPr="004F4465">
        <w:rPr>
          <w:lang w:val="pl-PL"/>
        </w:rPr>
        <w:t xml:space="preserve"> </w:t>
      </w:r>
      <w:proofErr w:type="spellStart"/>
      <w:r w:rsidRPr="004F4465">
        <w:rPr>
          <w:lang w:val="pl-PL"/>
        </w:rPr>
        <w:t>route</w:t>
      </w:r>
      <w:proofErr w:type="spellEnd"/>
      <w:r w:rsidRPr="004F4465">
        <w:rPr>
          <w:lang w:val="pl-PL"/>
        </w:rPr>
        <w:t xml:space="preserve">), </w:t>
      </w:r>
      <w:proofErr w:type="spellStart"/>
      <w:r w:rsidRPr="004F4465">
        <w:rPr>
          <w:lang w:val="pl-PL"/>
        </w:rPr>
        <w:t>Health</w:t>
      </w:r>
      <w:proofErr w:type="spellEnd"/>
      <w:r w:rsidRPr="004F4465">
        <w:rPr>
          <w:lang w:val="pl-PL"/>
        </w:rPr>
        <w:t xml:space="preserve"> </w:t>
      </w:r>
      <w:proofErr w:type="spellStart"/>
      <w:r w:rsidRPr="004F4465">
        <w:rPr>
          <w:lang w:val="pl-PL"/>
        </w:rPr>
        <w:t>Check</w:t>
      </w:r>
      <w:proofErr w:type="spellEnd"/>
      <w:r w:rsidRPr="004F4465">
        <w:rPr>
          <w:lang w:val="pl-PL"/>
        </w:rPr>
        <w:t>, obsługę ograniczonych licencji dla transponderów, uwierzytelnianie dwuskładnikowe, oraz unikalne konto użytkownika dla komunikacji elementów sieciowych (NE) z systemem zarządzania.</w:t>
      </w:r>
    </w:p>
    <w:p w14:paraId="4CBFC770" w14:textId="77777777" w:rsidR="00E37D07" w:rsidRDefault="00E37D07" w:rsidP="00E37D07">
      <w:pPr>
        <w:jc w:val="both"/>
        <w:rPr>
          <w:lang w:val="pl-PL"/>
        </w:rPr>
      </w:pPr>
      <w:r w:rsidRPr="004F4465">
        <w:rPr>
          <w:lang w:val="pl-PL"/>
        </w:rPr>
        <w:t>Wykonawca udokumentuje zgodność oprogramowania równoważnego, dostarczając karty katalogowe i dane techniczne potwierdzające spełnienie powyższych wymagań.</w:t>
      </w:r>
    </w:p>
    <w:p w14:paraId="1F42A55E" w14:textId="77777777" w:rsidR="00E37D07" w:rsidRPr="004F4465" w:rsidRDefault="00E37D07" w:rsidP="00E37D07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  <w:bCs/>
          <w:color w:val="000000"/>
          <w:kern w:val="0"/>
          <w:sz w:val="22"/>
          <w:szCs w:val="22"/>
          <w:lang w:val="pl-PL"/>
        </w:rPr>
      </w:pPr>
      <w:r>
        <w:rPr>
          <w:rFonts w:ascii="Arial" w:hAnsi="Arial" w:cs="Arial"/>
          <w:b/>
          <w:bCs/>
          <w:color w:val="000000"/>
          <w:kern w:val="0"/>
          <w:sz w:val="22"/>
          <w:szCs w:val="22"/>
          <w:lang w:val="pl-PL"/>
        </w:rPr>
        <w:t>M</w:t>
      </w:r>
      <w:r w:rsidRPr="004F4465">
        <w:rPr>
          <w:rFonts w:ascii="Arial" w:hAnsi="Arial" w:cs="Arial"/>
          <w:b/>
          <w:bCs/>
          <w:color w:val="000000"/>
          <w:kern w:val="0"/>
          <w:sz w:val="22"/>
          <w:szCs w:val="22"/>
          <w:lang w:val="pl-PL"/>
        </w:rPr>
        <w:t>igracj</w:t>
      </w:r>
      <w:r>
        <w:rPr>
          <w:rFonts w:ascii="Arial" w:hAnsi="Arial" w:cs="Arial"/>
          <w:b/>
          <w:bCs/>
          <w:color w:val="000000"/>
          <w:kern w:val="0"/>
          <w:sz w:val="22"/>
          <w:szCs w:val="22"/>
          <w:lang w:val="pl-PL"/>
        </w:rPr>
        <w:t>a</w:t>
      </w:r>
      <w:r w:rsidRPr="004F4465">
        <w:rPr>
          <w:rFonts w:ascii="Arial" w:hAnsi="Arial" w:cs="Arial"/>
          <w:b/>
          <w:bCs/>
          <w:color w:val="000000"/>
          <w:kern w:val="0"/>
          <w:sz w:val="22"/>
          <w:szCs w:val="22"/>
          <w:lang w:val="pl-PL"/>
        </w:rPr>
        <w:t xml:space="preserve"> systemu zarządzania w wersji SAM5620 13.0 R9 P1 do wersji WS-NOC R24.12</w:t>
      </w:r>
    </w:p>
    <w:p w14:paraId="5ACEC4F7" w14:textId="77777777" w:rsidR="00E37D07" w:rsidRPr="004F4465" w:rsidRDefault="00E37D07" w:rsidP="00E37D07">
      <w:pPr>
        <w:jc w:val="both"/>
        <w:rPr>
          <w:lang w:val="pl-PL"/>
        </w:rPr>
      </w:pPr>
      <w:r w:rsidRPr="004F4465">
        <w:rPr>
          <w:lang w:val="pl-PL"/>
        </w:rPr>
        <w:t xml:space="preserve">W ramach </w:t>
      </w:r>
      <w:r>
        <w:rPr>
          <w:lang w:val="pl-PL"/>
        </w:rPr>
        <w:t>aktualizacji</w:t>
      </w:r>
      <w:r w:rsidRPr="004F4465">
        <w:rPr>
          <w:lang w:val="pl-PL"/>
        </w:rPr>
        <w:t xml:space="preserve"> systemu </w:t>
      </w:r>
      <w:proofErr w:type="spellStart"/>
      <w:r w:rsidRPr="004F4465">
        <w:rPr>
          <w:lang w:val="pl-PL"/>
        </w:rPr>
        <w:t>Dense</w:t>
      </w:r>
      <w:proofErr w:type="spellEnd"/>
      <w:r w:rsidRPr="004F4465">
        <w:rPr>
          <w:lang w:val="pl-PL"/>
        </w:rPr>
        <w:t xml:space="preserve"> </w:t>
      </w:r>
      <w:proofErr w:type="spellStart"/>
      <w:r w:rsidRPr="004F4465">
        <w:rPr>
          <w:lang w:val="pl-PL"/>
        </w:rPr>
        <w:t>Wavelength</w:t>
      </w:r>
      <w:proofErr w:type="spellEnd"/>
      <w:r w:rsidRPr="004F4465">
        <w:rPr>
          <w:lang w:val="pl-PL"/>
        </w:rPr>
        <w:t xml:space="preserve"> </w:t>
      </w:r>
      <w:proofErr w:type="spellStart"/>
      <w:r w:rsidRPr="004F4465">
        <w:rPr>
          <w:lang w:val="pl-PL"/>
        </w:rPr>
        <w:t>Division</w:t>
      </w:r>
      <w:proofErr w:type="spellEnd"/>
      <w:r w:rsidRPr="004F4465">
        <w:rPr>
          <w:lang w:val="pl-PL"/>
        </w:rPr>
        <w:t xml:space="preserve"> </w:t>
      </w:r>
      <w:proofErr w:type="spellStart"/>
      <w:r w:rsidRPr="004F4465">
        <w:rPr>
          <w:lang w:val="pl-PL"/>
        </w:rPr>
        <w:t>Multiplexing</w:t>
      </w:r>
      <w:proofErr w:type="spellEnd"/>
      <w:r w:rsidRPr="004F4465">
        <w:rPr>
          <w:lang w:val="pl-PL"/>
        </w:rPr>
        <w:t xml:space="preserve"> (DWDM) opartego na platformie </w:t>
      </w:r>
      <w:r>
        <w:rPr>
          <w:lang w:val="pl-PL"/>
        </w:rPr>
        <w:t>Alcatel-Lucent</w:t>
      </w:r>
      <w:r w:rsidRPr="004F4465">
        <w:rPr>
          <w:lang w:val="pl-PL"/>
        </w:rPr>
        <w:t xml:space="preserve"> 1830 </w:t>
      </w:r>
      <w:proofErr w:type="spellStart"/>
      <w:r w:rsidRPr="004F4465">
        <w:rPr>
          <w:lang w:val="pl-PL"/>
        </w:rPr>
        <w:t>Photonic</w:t>
      </w:r>
      <w:proofErr w:type="spellEnd"/>
      <w:r w:rsidRPr="004F4465">
        <w:rPr>
          <w:lang w:val="pl-PL"/>
        </w:rPr>
        <w:t xml:space="preserve"> Service Switch (PSS), Wykonawca przeprowadzi instalację i migrację obecnego systemu zarządzania z wersji SAM5620 13.0 R9 P1 na platformę Nokia </w:t>
      </w:r>
      <w:proofErr w:type="spellStart"/>
      <w:r w:rsidRPr="004F4465">
        <w:rPr>
          <w:lang w:val="pl-PL"/>
        </w:rPr>
        <w:t>WaveSuite</w:t>
      </w:r>
      <w:proofErr w:type="spellEnd"/>
      <w:r w:rsidRPr="004F4465">
        <w:rPr>
          <w:lang w:val="pl-PL"/>
        </w:rPr>
        <w:t xml:space="preserve"> Network Operations Center (WS-NOC) R24.12. </w:t>
      </w:r>
    </w:p>
    <w:p w14:paraId="49670BF3" w14:textId="77777777" w:rsidR="00E37D07" w:rsidRPr="004F4465" w:rsidRDefault="00E37D07" w:rsidP="00E37D07">
      <w:pPr>
        <w:jc w:val="both"/>
        <w:rPr>
          <w:lang w:val="pl-PL"/>
        </w:rPr>
      </w:pPr>
      <w:r w:rsidRPr="004F4465">
        <w:rPr>
          <w:lang w:val="pl-PL"/>
        </w:rPr>
        <w:t>Wykonawca jest odpowiedzialny za kompleksową instalację i migrację systemu zarządzania, obejmującą:</w:t>
      </w:r>
    </w:p>
    <w:p w14:paraId="1142496A" w14:textId="77777777" w:rsidR="00E37D07" w:rsidRPr="004F4465" w:rsidRDefault="00E37D07" w:rsidP="00E37D07">
      <w:pPr>
        <w:numPr>
          <w:ilvl w:val="0"/>
          <w:numId w:val="15"/>
        </w:numPr>
        <w:jc w:val="both"/>
        <w:rPr>
          <w:lang w:val="pl-PL"/>
        </w:rPr>
      </w:pPr>
      <w:r w:rsidRPr="00390D8C">
        <w:rPr>
          <w:b/>
          <w:bCs/>
          <w:lang w:val="pl-PL"/>
        </w:rPr>
        <w:t>Dostawę systemu operacyjnego</w:t>
      </w:r>
      <w:r>
        <w:rPr>
          <w:lang w:val="pl-PL"/>
        </w:rPr>
        <w:t xml:space="preserve"> </w:t>
      </w:r>
      <w:proofErr w:type="spellStart"/>
      <w:r>
        <w:rPr>
          <w:lang w:val="pl-PL"/>
        </w:rPr>
        <w:t>RedHat</w:t>
      </w:r>
      <w:proofErr w:type="spellEnd"/>
      <w:r>
        <w:rPr>
          <w:lang w:val="pl-PL"/>
        </w:rPr>
        <w:t xml:space="preserve"> w wersji 8.10 wraz z niezbędnymi licencjami na okres nie krótszy niż 36 miesięcy.  </w:t>
      </w:r>
    </w:p>
    <w:p w14:paraId="37071CB5" w14:textId="77777777" w:rsidR="00E37D07" w:rsidRPr="004F4465" w:rsidRDefault="00E37D07" w:rsidP="00E37D07">
      <w:pPr>
        <w:numPr>
          <w:ilvl w:val="0"/>
          <w:numId w:val="15"/>
        </w:numPr>
        <w:jc w:val="both"/>
        <w:rPr>
          <w:lang w:val="pl-PL"/>
        </w:rPr>
      </w:pPr>
      <w:r w:rsidRPr="004F4465">
        <w:rPr>
          <w:b/>
          <w:bCs/>
          <w:lang w:val="pl-PL"/>
        </w:rPr>
        <w:t>Instalację WS-NOC R24.12</w:t>
      </w:r>
      <w:r w:rsidRPr="004F4465">
        <w:rPr>
          <w:lang w:val="pl-PL"/>
        </w:rPr>
        <w:t>: Wdrożenie systemu w konfiguracji Classic Standard R24.12, zgodnie z wymaganiami technicznymi określonymi przez producenta.</w:t>
      </w:r>
    </w:p>
    <w:p w14:paraId="26E5243F" w14:textId="77777777" w:rsidR="00E37D07" w:rsidRPr="004F4465" w:rsidRDefault="00E37D07" w:rsidP="00E37D07">
      <w:pPr>
        <w:numPr>
          <w:ilvl w:val="0"/>
          <w:numId w:val="15"/>
        </w:numPr>
        <w:jc w:val="both"/>
        <w:rPr>
          <w:lang w:val="pl-PL"/>
        </w:rPr>
      </w:pPr>
      <w:r w:rsidRPr="004F4465">
        <w:rPr>
          <w:b/>
          <w:bCs/>
          <w:lang w:val="pl-PL"/>
        </w:rPr>
        <w:t>Migrację danych i konfiguracji</w:t>
      </w:r>
      <w:r w:rsidRPr="004F4465">
        <w:rPr>
          <w:lang w:val="pl-PL"/>
        </w:rPr>
        <w:t>: Przeniesienie istniejących danych, ustawień i profili z SAM5620 13.0 R9 P1 na WS-NOC R24.12, zapewniając ciągłość zarządzania siecią i minimalizując ryzyko utraty informacji.</w:t>
      </w:r>
    </w:p>
    <w:p w14:paraId="3FAC4C38" w14:textId="74E866BA" w:rsidR="00E37D07" w:rsidRPr="004F4465" w:rsidRDefault="00E37D07" w:rsidP="00E37D07">
      <w:pPr>
        <w:numPr>
          <w:ilvl w:val="0"/>
          <w:numId w:val="15"/>
        </w:numPr>
        <w:jc w:val="both"/>
        <w:rPr>
          <w:lang w:val="pl-PL"/>
        </w:rPr>
      </w:pPr>
      <w:r w:rsidRPr="004F4465">
        <w:rPr>
          <w:b/>
          <w:bCs/>
          <w:lang w:val="pl-PL"/>
        </w:rPr>
        <w:t>Testowanie i weryfikację</w:t>
      </w:r>
      <w:r w:rsidRPr="004F4465">
        <w:rPr>
          <w:lang w:val="pl-PL"/>
        </w:rPr>
        <w:t>: Przeprowadzenie testów funkcjonalnych po migracji, w celu potwierdzenia prawidłowego działania systemu, w tym nadzoru nad wszystkimi 10 węzłami DWDM i ich komponentami.</w:t>
      </w:r>
    </w:p>
    <w:p w14:paraId="4FF4D72F" w14:textId="77777777" w:rsidR="00E37D07" w:rsidRPr="004F4465" w:rsidRDefault="00E37D07" w:rsidP="00E37D07">
      <w:pPr>
        <w:numPr>
          <w:ilvl w:val="0"/>
          <w:numId w:val="15"/>
        </w:numPr>
        <w:jc w:val="both"/>
        <w:rPr>
          <w:lang w:val="pl-PL"/>
        </w:rPr>
      </w:pPr>
      <w:r w:rsidRPr="004F4465">
        <w:rPr>
          <w:b/>
          <w:bCs/>
          <w:lang w:val="pl-PL"/>
        </w:rPr>
        <w:t>Dokumentację</w:t>
      </w:r>
      <w:r w:rsidRPr="004F4465">
        <w:rPr>
          <w:lang w:val="pl-PL"/>
        </w:rPr>
        <w:t>: Dostarczenie raportu z migracji, zawierającego wyniki testów i potwierdzenie zgodności z wymaganiami.</w:t>
      </w:r>
    </w:p>
    <w:p w14:paraId="7EF013EA" w14:textId="77777777" w:rsidR="00E37D07" w:rsidRPr="004F4465" w:rsidRDefault="00E37D07" w:rsidP="00E37D07">
      <w:pPr>
        <w:jc w:val="both"/>
        <w:rPr>
          <w:lang w:val="pl-PL"/>
        </w:rPr>
      </w:pPr>
      <w:r w:rsidRPr="004F4465">
        <w:rPr>
          <w:lang w:val="pl-PL"/>
        </w:rPr>
        <w:t>Zamawiający zapewni niezbędną infrastrukturę, w tym odpowiedni sprzęt</w:t>
      </w:r>
      <w:r>
        <w:rPr>
          <w:lang w:val="pl-PL"/>
        </w:rPr>
        <w:t xml:space="preserve"> </w:t>
      </w:r>
      <w:r w:rsidRPr="004F4465">
        <w:rPr>
          <w:lang w:val="pl-PL"/>
        </w:rPr>
        <w:t xml:space="preserve">oraz środowisko wirtualizacji </w:t>
      </w:r>
      <w:proofErr w:type="spellStart"/>
      <w:r w:rsidRPr="004F4465">
        <w:rPr>
          <w:lang w:val="pl-PL"/>
        </w:rPr>
        <w:t>VMware</w:t>
      </w:r>
      <w:proofErr w:type="spellEnd"/>
      <w:r w:rsidRPr="004F4465">
        <w:rPr>
          <w:lang w:val="pl-PL"/>
        </w:rPr>
        <w:t>, spełniające wymagania konfiguracji Classic Standard R24.12, zgodnie z poniższym:</w:t>
      </w:r>
      <w:r>
        <w:rPr>
          <w:lang w:val="pl-PL"/>
        </w:rPr>
        <w:t xml:space="preserve"> </w:t>
      </w:r>
    </w:p>
    <w:p w14:paraId="5B390326" w14:textId="77777777" w:rsidR="00E37D07" w:rsidRDefault="00E37D07" w:rsidP="00E37D07">
      <w:pPr>
        <w:spacing w:after="0"/>
        <w:jc w:val="center"/>
      </w:pPr>
      <w:r>
        <w:rPr>
          <w:noProof/>
        </w:rPr>
        <w:lastRenderedPageBreak/>
        <w:drawing>
          <wp:inline distT="0" distB="0" distL="0" distR="0" wp14:anchorId="4B0E4DA8" wp14:editId="7EC5F24E">
            <wp:extent cx="5731510" cy="735330"/>
            <wp:effectExtent l="0" t="0" r="2540" b="7620"/>
            <wp:docPr id="7776728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6728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AAE7C" w14:textId="2A351472" w:rsidR="00E37D07" w:rsidRPr="004F4465" w:rsidRDefault="00E37D07" w:rsidP="00E37D07">
      <w:pPr>
        <w:jc w:val="center"/>
        <w:rPr>
          <w:rFonts w:ascii="Arial" w:hAnsi="Arial" w:cs="Arial"/>
          <w:color w:val="000000"/>
          <w:kern w:val="0"/>
          <w:sz w:val="22"/>
          <w:szCs w:val="22"/>
          <w:lang w:val="pl-PL"/>
        </w:rPr>
      </w:pPr>
      <w:r w:rsidRPr="004F4465">
        <w:rPr>
          <w:sz w:val="20"/>
          <w:szCs w:val="20"/>
          <w:lang w:val="pl-PL"/>
        </w:rPr>
        <w:t xml:space="preserve">Tabela </w:t>
      </w:r>
      <w:r w:rsidR="00BC6B44">
        <w:rPr>
          <w:sz w:val="20"/>
          <w:szCs w:val="20"/>
          <w:lang w:val="pl-PL"/>
        </w:rPr>
        <w:t>1</w:t>
      </w:r>
      <w:r w:rsidRPr="004F4465">
        <w:rPr>
          <w:sz w:val="20"/>
          <w:szCs w:val="20"/>
          <w:lang w:val="pl-PL"/>
        </w:rPr>
        <w:t xml:space="preserve"> Konfiguracja sprzętow</w:t>
      </w:r>
      <w:r>
        <w:rPr>
          <w:sz w:val="20"/>
          <w:szCs w:val="20"/>
          <w:lang w:val="pl-PL"/>
        </w:rPr>
        <w:t>a</w:t>
      </w:r>
      <w:r w:rsidRPr="004F4465">
        <w:rPr>
          <w:sz w:val="20"/>
          <w:szCs w:val="20"/>
          <w:lang w:val="pl-PL"/>
        </w:rPr>
        <w:t xml:space="preserve"> serwera</w:t>
      </w:r>
    </w:p>
    <w:p w14:paraId="2744912E" w14:textId="77777777" w:rsidR="00E37D07" w:rsidRPr="004F4465" w:rsidRDefault="00E37D07" w:rsidP="00E37D07">
      <w:pPr>
        <w:jc w:val="both"/>
        <w:rPr>
          <w:lang w:val="pl-PL"/>
        </w:rPr>
      </w:pPr>
    </w:p>
    <w:p w14:paraId="0C826C27" w14:textId="77777777" w:rsidR="00E37D07" w:rsidRPr="000B6B8A" w:rsidRDefault="00E37D07" w:rsidP="00E37D07">
      <w:pPr>
        <w:jc w:val="both"/>
      </w:pPr>
      <w:r w:rsidRPr="004F4465">
        <w:rPr>
          <w:lang w:val="pl-PL"/>
        </w:rPr>
        <w:t xml:space="preserve">Nowy system zarządzania musi bezproblemowo integrować się z modernizowanymi urządzeniami 1830 PSS pracującymi z oprogramowaniem R24.12 oraz kontrolerami 32EC2. </w:t>
      </w:r>
      <w:proofErr w:type="spellStart"/>
      <w:r w:rsidRPr="000B6B8A">
        <w:t>Kluczowe</w:t>
      </w:r>
      <w:proofErr w:type="spellEnd"/>
      <w:r w:rsidRPr="000B6B8A">
        <w:t xml:space="preserve"> </w:t>
      </w:r>
      <w:proofErr w:type="spellStart"/>
      <w:r w:rsidRPr="000B6B8A">
        <w:t>funkcjonalności</w:t>
      </w:r>
      <w:proofErr w:type="spellEnd"/>
      <w:r w:rsidRPr="000B6B8A">
        <w:t xml:space="preserve"> WS-NOC R24.12 </w:t>
      </w:r>
      <w:proofErr w:type="spellStart"/>
      <w:r w:rsidRPr="000B6B8A">
        <w:t>obejmują</w:t>
      </w:r>
      <w:proofErr w:type="spellEnd"/>
      <w:r w:rsidRPr="000B6B8A">
        <w:t>:</w:t>
      </w:r>
    </w:p>
    <w:p w14:paraId="027BD0DD" w14:textId="77777777" w:rsidR="00E37D07" w:rsidRPr="004F4465" w:rsidRDefault="00E37D07" w:rsidP="00E37D07">
      <w:pPr>
        <w:numPr>
          <w:ilvl w:val="0"/>
          <w:numId w:val="16"/>
        </w:numPr>
        <w:jc w:val="both"/>
        <w:rPr>
          <w:lang w:val="pl-PL"/>
        </w:rPr>
      </w:pPr>
      <w:r w:rsidRPr="004F4465">
        <w:rPr>
          <w:b/>
          <w:bCs/>
          <w:lang w:val="pl-PL"/>
        </w:rPr>
        <w:t>Nadzór nad elementami sieciowymi (NE)</w:t>
      </w:r>
      <w:r w:rsidRPr="004F4465">
        <w:rPr>
          <w:lang w:val="pl-PL"/>
        </w:rPr>
        <w:t>: Możliwość monitorowania istniejących węzłów i dodawania nowych, z pełnym wsparciem dla 10 węzłów RSS.</w:t>
      </w:r>
    </w:p>
    <w:p w14:paraId="630866B4" w14:textId="77777777" w:rsidR="00E37D07" w:rsidRPr="004F4465" w:rsidRDefault="00E37D07" w:rsidP="00E37D07">
      <w:pPr>
        <w:numPr>
          <w:ilvl w:val="0"/>
          <w:numId w:val="16"/>
        </w:numPr>
        <w:jc w:val="both"/>
        <w:rPr>
          <w:lang w:val="pl-PL"/>
        </w:rPr>
      </w:pPr>
      <w:r w:rsidRPr="004F4465">
        <w:rPr>
          <w:b/>
          <w:bCs/>
          <w:lang w:val="pl-PL"/>
        </w:rPr>
        <w:t>Interfejs graficzny z mapą sieci</w:t>
      </w:r>
      <w:r w:rsidRPr="004F4465">
        <w:rPr>
          <w:lang w:val="pl-PL"/>
        </w:rPr>
        <w:t xml:space="preserve">: Prezentacja aktualnego stanu sieci z naniesionymi węzłami i połączeniami, umożliwiająca bezpośredni dostęp do modułów, takich jak </w:t>
      </w:r>
      <w:proofErr w:type="spellStart"/>
      <w:r w:rsidRPr="004F4465">
        <w:rPr>
          <w:lang w:val="pl-PL"/>
        </w:rPr>
        <w:t>Equipment</w:t>
      </w:r>
      <w:proofErr w:type="spellEnd"/>
      <w:r w:rsidRPr="004F4465">
        <w:rPr>
          <w:lang w:val="pl-PL"/>
        </w:rPr>
        <w:t xml:space="preserve"> Manager (EQM).</w:t>
      </w:r>
    </w:p>
    <w:p w14:paraId="5458FEFA" w14:textId="77777777" w:rsidR="00E37D07" w:rsidRPr="004F4465" w:rsidRDefault="00E37D07" w:rsidP="00E37D07">
      <w:pPr>
        <w:numPr>
          <w:ilvl w:val="0"/>
          <w:numId w:val="16"/>
        </w:numPr>
        <w:jc w:val="both"/>
        <w:rPr>
          <w:lang w:val="pl-PL"/>
        </w:rPr>
      </w:pPr>
      <w:r w:rsidRPr="004F4465">
        <w:rPr>
          <w:b/>
          <w:bCs/>
          <w:lang w:val="pl-PL"/>
        </w:rPr>
        <w:t>Zarządzanie podzespołami</w:t>
      </w:r>
      <w:r w:rsidRPr="004F4465">
        <w:rPr>
          <w:lang w:val="pl-PL"/>
        </w:rPr>
        <w:t xml:space="preserve">: Zapewniać pełne wsparcie dla </w:t>
      </w:r>
      <w:r>
        <w:rPr>
          <w:lang w:val="pl-PL"/>
        </w:rPr>
        <w:t>posiadanych przez Zamawiającego półek Alcatel-Lucent</w:t>
      </w:r>
      <w:r w:rsidRPr="004F4465">
        <w:rPr>
          <w:lang w:val="pl-PL"/>
        </w:rPr>
        <w:t xml:space="preserve">. </w:t>
      </w:r>
    </w:p>
    <w:p w14:paraId="753AA9C3" w14:textId="77777777" w:rsidR="00E37D07" w:rsidRPr="004F4465" w:rsidRDefault="00E37D07" w:rsidP="00E37D07">
      <w:pPr>
        <w:numPr>
          <w:ilvl w:val="0"/>
          <w:numId w:val="16"/>
        </w:numPr>
        <w:jc w:val="both"/>
        <w:rPr>
          <w:lang w:val="pl-PL"/>
        </w:rPr>
      </w:pPr>
      <w:r w:rsidRPr="004F4465">
        <w:rPr>
          <w:b/>
          <w:bCs/>
          <w:lang w:val="pl-PL"/>
        </w:rPr>
        <w:t>Konfiguracja usług</w:t>
      </w:r>
      <w:r w:rsidRPr="004F4465">
        <w:rPr>
          <w:lang w:val="pl-PL"/>
        </w:rPr>
        <w:t>: Zarządzanie ścieżkami i szlakami, śledzenie długości fali, konfiguracja serwisów z protekcją i bez.</w:t>
      </w:r>
    </w:p>
    <w:p w14:paraId="668FA216" w14:textId="77777777" w:rsidR="00E37D07" w:rsidRPr="004F4465" w:rsidRDefault="00E37D07" w:rsidP="00E37D07">
      <w:pPr>
        <w:numPr>
          <w:ilvl w:val="0"/>
          <w:numId w:val="16"/>
        </w:numPr>
        <w:jc w:val="both"/>
        <w:rPr>
          <w:lang w:val="pl-PL"/>
        </w:rPr>
      </w:pPr>
      <w:r w:rsidRPr="004F4465">
        <w:rPr>
          <w:b/>
          <w:bCs/>
          <w:lang w:val="pl-PL"/>
        </w:rPr>
        <w:t>Utrzymanie sieci</w:t>
      </w:r>
      <w:r w:rsidRPr="004F4465">
        <w:rPr>
          <w:lang w:val="pl-PL"/>
        </w:rPr>
        <w:t>: Zarządzanie alarmami, monitorowanie wydajności, zakładanie pętli testowych.</w:t>
      </w:r>
    </w:p>
    <w:p w14:paraId="2F4A16C3" w14:textId="77777777" w:rsidR="00E37D07" w:rsidRDefault="00E37D07" w:rsidP="00E37D07">
      <w:pPr>
        <w:numPr>
          <w:ilvl w:val="0"/>
          <w:numId w:val="16"/>
        </w:numPr>
        <w:jc w:val="both"/>
        <w:rPr>
          <w:lang w:val="pl-PL"/>
        </w:rPr>
      </w:pPr>
      <w:r w:rsidRPr="004F4465">
        <w:rPr>
          <w:b/>
          <w:bCs/>
          <w:lang w:val="pl-PL"/>
        </w:rPr>
        <w:t>Administracja</w:t>
      </w:r>
      <w:r w:rsidRPr="004F4465">
        <w:rPr>
          <w:lang w:val="pl-PL"/>
        </w:rPr>
        <w:t>: Kontrola dostępu, zarządzanie elementami NE, tworzenie i przywracanie kopii zapasowych.</w:t>
      </w:r>
    </w:p>
    <w:p w14:paraId="4857F87A" w14:textId="77777777" w:rsidR="00E37D07" w:rsidRPr="00424BEF" w:rsidRDefault="00E37D07" w:rsidP="00E37D07">
      <w:pPr>
        <w:jc w:val="both"/>
        <w:rPr>
          <w:rFonts w:ascii="Arial" w:hAnsi="Arial" w:cs="Arial"/>
          <w:color w:val="000000"/>
          <w:kern w:val="0"/>
          <w:sz w:val="22"/>
          <w:szCs w:val="22"/>
          <w:lang w:val="pl-PL"/>
        </w:rPr>
      </w:pPr>
      <w:r w:rsidRPr="00424BEF">
        <w:rPr>
          <w:rFonts w:ascii="Arial" w:hAnsi="Arial" w:cs="Arial"/>
          <w:color w:val="000000"/>
          <w:kern w:val="0"/>
          <w:sz w:val="22"/>
          <w:szCs w:val="22"/>
          <w:lang w:val="pl-PL"/>
        </w:rPr>
        <w:t>Wszelkie wskazane w dokumentacji projektowej nazwy własne materiałów, urządzeń i technologii należy traktować jako przykładowe. Intencją Zamawiającego było przedstawienie rodzaju towaru najlepiej spełniającego wymagania Zamawiającego. Zamawiający dopuszcza zastosowanie rozwiązań równoważnych, które muszą zagwarantować nie gorsze funkcjonalności, standardy i parametry od wskazanych. Wykonawca powołujący się na rozwiązania równoważne jest zobowiązany wykazać w ofercie, że proponowane przez niego rozwiązania spełniają wymagania określone przez Zamawiającego, zgodnie z art. 99 ust. 5 ustawy PZP.</w:t>
      </w:r>
    </w:p>
    <w:p w14:paraId="71E43EA7" w14:textId="77777777" w:rsidR="00E37D07" w:rsidRDefault="00E37D07" w:rsidP="00E37D07">
      <w:pPr>
        <w:jc w:val="both"/>
        <w:rPr>
          <w:lang w:val="pl-PL"/>
        </w:rPr>
      </w:pPr>
      <w:r w:rsidRPr="004F4465">
        <w:rPr>
          <w:lang w:val="pl-PL"/>
        </w:rPr>
        <w:t xml:space="preserve">W przypadku zastosowania oprogramowania równoważnego do WS-NOC R24.12, musi ono spełniać te same wymagania funkcjonalne i być w pełni kompatybilne z oprogramowaniem elementów sieciowych Zamawiającego (1830PSSECX-24.12). </w:t>
      </w:r>
    </w:p>
    <w:p w14:paraId="5C4480CE" w14:textId="77777777" w:rsidR="00E37D07" w:rsidRPr="004F4465" w:rsidRDefault="00E37D07" w:rsidP="00E37D07">
      <w:pPr>
        <w:jc w:val="both"/>
        <w:rPr>
          <w:lang w:val="pl-PL"/>
        </w:rPr>
      </w:pPr>
      <w:r w:rsidRPr="004F4465">
        <w:rPr>
          <w:lang w:val="pl-PL"/>
        </w:rPr>
        <w:lastRenderedPageBreak/>
        <w:t>Wszystkie prace prowadzone będą pod nadzorem Zamawiającego, według uzgodnionego harmonogramu, aby zminimalizować wpływ na bieżące operacje sieci RSS.</w:t>
      </w:r>
      <w:r>
        <w:rPr>
          <w:lang w:val="pl-PL"/>
        </w:rPr>
        <w:t xml:space="preserve"> </w:t>
      </w:r>
    </w:p>
    <w:p w14:paraId="4E5F8C19" w14:textId="77777777" w:rsidR="00E37D07" w:rsidRPr="00A568EB" w:rsidRDefault="00E37D07" w:rsidP="00E37D07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  <w:bCs/>
          <w:color w:val="000000"/>
          <w:kern w:val="0"/>
          <w:sz w:val="22"/>
          <w:szCs w:val="22"/>
          <w:lang w:val="pl-PL"/>
        </w:rPr>
      </w:pPr>
      <w:r w:rsidRPr="00A568EB">
        <w:rPr>
          <w:rFonts w:ascii="Arial" w:hAnsi="Arial" w:cs="Arial"/>
          <w:b/>
          <w:bCs/>
          <w:color w:val="000000"/>
          <w:kern w:val="0"/>
          <w:sz w:val="22"/>
          <w:szCs w:val="22"/>
          <w:lang w:val="pl-PL"/>
        </w:rPr>
        <w:t>Uruchomienie i konfigurację węzła szkieletowego w lokalizacji Nowe Miasto Lubawskie</w:t>
      </w:r>
    </w:p>
    <w:p w14:paraId="428E6FD3" w14:textId="77777777" w:rsidR="00E37D07" w:rsidRPr="004F4465" w:rsidRDefault="00E37D07" w:rsidP="00E37D07">
      <w:pPr>
        <w:jc w:val="both"/>
        <w:rPr>
          <w:rFonts w:ascii="Arial" w:hAnsi="Arial" w:cs="Arial"/>
          <w:color w:val="000000"/>
          <w:kern w:val="0"/>
          <w:sz w:val="22"/>
          <w:szCs w:val="22"/>
          <w:lang w:val="pl-PL"/>
        </w:rPr>
      </w:pPr>
      <w:r w:rsidRPr="00A568EB"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W ramach aktualizacji systemu </w:t>
      </w:r>
      <w:proofErr w:type="spellStart"/>
      <w:r w:rsidRPr="00A568EB">
        <w:rPr>
          <w:rFonts w:ascii="Arial" w:hAnsi="Arial" w:cs="Arial"/>
          <w:color w:val="000000"/>
          <w:kern w:val="0"/>
          <w:sz w:val="22"/>
          <w:szCs w:val="22"/>
          <w:lang w:val="pl-PL"/>
        </w:rPr>
        <w:t>Dense</w:t>
      </w:r>
      <w:proofErr w:type="spellEnd"/>
      <w:r w:rsidRPr="00A568EB"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 </w:t>
      </w:r>
      <w:proofErr w:type="spellStart"/>
      <w:r w:rsidRPr="00A568EB">
        <w:rPr>
          <w:rFonts w:ascii="Arial" w:hAnsi="Arial" w:cs="Arial"/>
          <w:color w:val="000000"/>
          <w:kern w:val="0"/>
          <w:sz w:val="22"/>
          <w:szCs w:val="22"/>
          <w:lang w:val="pl-PL"/>
        </w:rPr>
        <w:t>Wavelength</w:t>
      </w:r>
      <w:proofErr w:type="spellEnd"/>
      <w:r w:rsidRPr="00A568EB"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 </w:t>
      </w:r>
      <w:proofErr w:type="spellStart"/>
      <w:r w:rsidRPr="00A568EB">
        <w:rPr>
          <w:rFonts w:ascii="Arial" w:hAnsi="Arial" w:cs="Arial"/>
          <w:color w:val="000000"/>
          <w:kern w:val="0"/>
          <w:sz w:val="22"/>
          <w:szCs w:val="22"/>
          <w:lang w:val="pl-PL"/>
        </w:rPr>
        <w:t>Division</w:t>
      </w:r>
      <w:proofErr w:type="spellEnd"/>
      <w:r w:rsidRPr="00A568EB"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 </w:t>
      </w:r>
      <w:proofErr w:type="spellStart"/>
      <w:r w:rsidRPr="00A568EB">
        <w:rPr>
          <w:rFonts w:ascii="Arial" w:hAnsi="Arial" w:cs="Arial"/>
          <w:color w:val="000000"/>
          <w:kern w:val="0"/>
          <w:sz w:val="22"/>
          <w:szCs w:val="22"/>
          <w:lang w:val="pl-PL"/>
        </w:rPr>
        <w:t>Multiplexing</w:t>
      </w:r>
      <w:proofErr w:type="spellEnd"/>
      <w:r w:rsidRPr="00A568EB"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 (DWDM) opartego na platformie Alcatel-Lucent 1830 </w:t>
      </w:r>
      <w:proofErr w:type="spellStart"/>
      <w:r w:rsidRPr="00A568EB">
        <w:rPr>
          <w:rFonts w:ascii="Arial" w:hAnsi="Arial" w:cs="Arial"/>
          <w:color w:val="000000"/>
          <w:kern w:val="0"/>
          <w:sz w:val="22"/>
          <w:szCs w:val="22"/>
          <w:lang w:val="pl-PL"/>
        </w:rPr>
        <w:t>Photonic</w:t>
      </w:r>
      <w:proofErr w:type="spellEnd"/>
      <w:r w:rsidRPr="00A568EB"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 Service Switch (PSS), Wykonawca przeprowadzi uruchomienie i konfigurację obecnie nieaktywnego węzła szkieletowego w lokalizacji Nowe Miasto Lubawskie.</w:t>
      </w:r>
      <w:r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 </w:t>
      </w:r>
    </w:p>
    <w:p w14:paraId="6D64DC33" w14:textId="77777777" w:rsidR="00E37D07" w:rsidRDefault="00E37D07" w:rsidP="00E37D07">
      <w:pPr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Zakres prac </w:t>
      </w:r>
      <w:proofErr w:type="spellStart"/>
      <w:r w:rsidRPr="0032625F">
        <w:rPr>
          <w:rFonts w:ascii="Arial" w:hAnsi="Arial" w:cs="Arial"/>
          <w:color w:val="000000"/>
          <w:kern w:val="0"/>
          <w:sz w:val="22"/>
          <w:szCs w:val="22"/>
        </w:rPr>
        <w:t>Wykonawc</w:t>
      </w:r>
      <w:proofErr w:type="spellEnd"/>
      <w:r>
        <w:rPr>
          <w:rFonts w:ascii="Arial" w:hAnsi="Arial" w:cs="Arial"/>
          <w:color w:val="000000"/>
          <w:kern w:val="0"/>
          <w:sz w:val="22"/>
          <w:szCs w:val="22"/>
          <w:lang w:val="pl-PL"/>
        </w:rPr>
        <w:t>y obejmuje:</w:t>
      </w:r>
      <w:r w:rsidRPr="0032625F"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</w:p>
    <w:p w14:paraId="5160759B" w14:textId="77777777" w:rsidR="00E37D07" w:rsidRPr="004F4465" w:rsidRDefault="00E37D07" w:rsidP="00E37D07">
      <w:pPr>
        <w:numPr>
          <w:ilvl w:val="0"/>
          <w:numId w:val="10"/>
        </w:numPr>
        <w:jc w:val="both"/>
        <w:rPr>
          <w:rFonts w:ascii="Arial" w:hAnsi="Arial" w:cs="Arial"/>
          <w:color w:val="000000"/>
          <w:kern w:val="0"/>
          <w:sz w:val="22"/>
          <w:szCs w:val="22"/>
          <w:lang w:val="pl-PL"/>
        </w:rPr>
      </w:pPr>
      <w:r>
        <w:rPr>
          <w:rFonts w:ascii="Arial" w:hAnsi="Arial" w:cs="Arial"/>
          <w:color w:val="000000"/>
          <w:kern w:val="0"/>
          <w:sz w:val="22"/>
          <w:szCs w:val="22"/>
          <w:lang w:val="pl-PL"/>
        </w:rPr>
        <w:t>Złożenie, podłączenie oraz skonfigurowanie nieaktywnych półek Alcatel-Lucent 1830 PSS-32.</w:t>
      </w:r>
    </w:p>
    <w:p w14:paraId="7C8C967E" w14:textId="77777777" w:rsidR="00E37D07" w:rsidRPr="004F4465" w:rsidRDefault="00E37D07" w:rsidP="00E37D07">
      <w:pPr>
        <w:numPr>
          <w:ilvl w:val="0"/>
          <w:numId w:val="10"/>
        </w:numPr>
        <w:jc w:val="both"/>
        <w:rPr>
          <w:rFonts w:ascii="Arial" w:hAnsi="Arial" w:cs="Arial"/>
          <w:color w:val="000000"/>
          <w:kern w:val="0"/>
          <w:sz w:val="22"/>
          <w:szCs w:val="22"/>
          <w:lang w:val="pl-PL"/>
        </w:rPr>
      </w:pPr>
      <w:r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>Instalację kontrolerów 32EC2 w półkach węzła, zgodnie z wytycznymi producenta dotyczącymi rozmieszczenia (dwa kontrolery na półkę dla zapewnienia redundancji).</w:t>
      </w:r>
    </w:p>
    <w:p w14:paraId="38766226" w14:textId="77777777" w:rsidR="00E37D07" w:rsidRPr="004F4465" w:rsidRDefault="00E37D07" w:rsidP="00E37D07">
      <w:pPr>
        <w:numPr>
          <w:ilvl w:val="0"/>
          <w:numId w:val="10"/>
        </w:numPr>
        <w:jc w:val="both"/>
        <w:rPr>
          <w:rFonts w:ascii="Arial" w:hAnsi="Arial" w:cs="Arial"/>
          <w:color w:val="000000"/>
          <w:kern w:val="0"/>
          <w:sz w:val="22"/>
          <w:szCs w:val="22"/>
          <w:lang w:val="pl-PL"/>
        </w:rPr>
      </w:pPr>
      <w:r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>Wdrożenie oprogramowania w wersji R24.12.</w:t>
      </w:r>
    </w:p>
    <w:p w14:paraId="30A027BE" w14:textId="77777777" w:rsidR="00E37D07" w:rsidRPr="004F4465" w:rsidRDefault="00E37D07" w:rsidP="00E37D07">
      <w:pPr>
        <w:numPr>
          <w:ilvl w:val="0"/>
          <w:numId w:val="10"/>
        </w:numPr>
        <w:jc w:val="both"/>
        <w:rPr>
          <w:rFonts w:ascii="Arial" w:hAnsi="Arial" w:cs="Arial"/>
          <w:color w:val="000000"/>
          <w:kern w:val="0"/>
          <w:sz w:val="22"/>
          <w:szCs w:val="22"/>
          <w:lang w:val="pl-PL"/>
        </w:rPr>
      </w:pPr>
      <w:r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>Konfigurację węzła do obsługi transmisji dwukierunkowej, zapewniającą kompatybilność z istniejącą topologią sieci DWDM.</w:t>
      </w:r>
    </w:p>
    <w:p w14:paraId="0B2178FF" w14:textId="77777777" w:rsidR="00E37D07" w:rsidRPr="004F4465" w:rsidRDefault="00E37D07" w:rsidP="00E37D07">
      <w:pPr>
        <w:numPr>
          <w:ilvl w:val="0"/>
          <w:numId w:val="10"/>
        </w:numPr>
        <w:jc w:val="both"/>
        <w:rPr>
          <w:rFonts w:ascii="Arial" w:hAnsi="Arial" w:cs="Arial"/>
          <w:color w:val="000000"/>
          <w:kern w:val="0"/>
          <w:sz w:val="22"/>
          <w:szCs w:val="22"/>
          <w:lang w:val="pl-PL"/>
        </w:rPr>
      </w:pPr>
      <w:r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>Przeprowadzenie testów funkcjonalnych i wydajnościowych po uruchomieniu, w celu potwierdzenia prawidłowego działania węzła i jego integracji z systemem zarządzania WS-NOC R24.12</w:t>
      </w:r>
      <w:r>
        <w:rPr>
          <w:rFonts w:ascii="Arial" w:hAnsi="Arial" w:cs="Arial"/>
          <w:color w:val="000000"/>
          <w:kern w:val="0"/>
          <w:sz w:val="22"/>
          <w:szCs w:val="22"/>
          <w:lang w:val="pl-PL"/>
        </w:rPr>
        <w:t>.</w:t>
      </w:r>
    </w:p>
    <w:p w14:paraId="1E2B815E" w14:textId="77777777" w:rsidR="00E37D07" w:rsidRPr="004F4465" w:rsidRDefault="00E37D07" w:rsidP="00E37D07">
      <w:pPr>
        <w:jc w:val="both"/>
        <w:rPr>
          <w:rFonts w:ascii="Arial" w:hAnsi="Arial" w:cs="Arial"/>
          <w:color w:val="000000"/>
          <w:kern w:val="0"/>
          <w:sz w:val="22"/>
          <w:szCs w:val="22"/>
          <w:lang w:val="pl-PL"/>
        </w:rPr>
      </w:pPr>
    </w:p>
    <w:p w14:paraId="060EA581" w14:textId="6D9C7F6B" w:rsidR="00E37D07" w:rsidRPr="005B6ECA" w:rsidRDefault="00E37D07" w:rsidP="00E37D07">
      <w:pPr>
        <w:jc w:val="both"/>
        <w:rPr>
          <w:rFonts w:ascii="Arial" w:hAnsi="Arial" w:cs="Arial"/>
          <w:color w:val="000000"/>
          <w:kern w:val="0"/>
          <w:sz w:val="22"/>
          <w:szCs w:val="22"/>
          <w:lang w:val="pl-PL"/>
        </w:rPr>
      </w:pPr>
      <w:r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>Zamawiający dostarczy wszystkie niezbędne podzespoły</w:t>
      </w:r>
      <w:r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 (oprócz kontrolerów będących przedmiotem zamówienia)</w:t>
      </w:r>
      <w:r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>, zgodnie z pierwotnym wyposażeniem węzła</w:t>
      </w:r>
      <w:r w:rsidR="003C7295"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 przedstawionym w tabeli poniżej:</w:t>
      </w:r>
    </w:p>
    <w:p w14:paraId="7AEFFBBC" w14:textId="77777777" w:rsidR="00E37D07" w:rsidRDefault="00E37D07" w:rsidP="00E37D07">
      <w:pPr>
        <w:spacing w:after="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 w:rsidRPr="0071061E">
        <w:rPr>
          <w:noProof/>
        </w:rPr>
        <w:lastRenderedPageBreak/>
        <w:drawing>
          <wp:inline distT="0" distB="0" distL="0" distR="0" wp14:anchorId="37EDD888" wp14:editId="3A989F51">
            <wp:extent cx="5731510" cy="4290695"/>
            <wp:effectExtent l="0" t="0" r="0" b="1905"/>
            <wp:docPr id="7601913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19137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94C23" w14:textId="77777777" w:rsidR="00E37D07" w:rsidRDefault="00E37D07" w:rsidP="00E37D07">
      <w:pPr>
        <w:jc w:val="center"/>
        <w:rPr>
          <w:sz w:val="20"/>
          <w:szCs w:val="20"/>
          <w:lang w:val="pl-PL"/>
        </w:rPr>
      </w:pPr>
      <w:r w:rsidRPr="004F4465">
        <w:rPr>
          <w:sz w:val="20"/>
          <w:szCs w:val="20"/>
          <w:lang w:val="pl-PL"/>
        </w:rPr>
        <w:t xml:space="preserve">Tabela </w:t>
      </w:r>
      <w:r w:rsidRPr="001620CB">
        <w:rPr>
          <w:sz w:val="20"/>
          <w:szCs w:val="20"/>
        </w:rPr>
        <w:fldChar w:fldCharType="begin"/>
      </w:r>
      <w:r w:rsidRPr="004F4465">
        <w:rPr>
          <w:sz w:val="20"/>
          <w:szCs w:val="20"/>
          <w:lang w:val="pl-PL"/>
        </w:rPr>
        <w:instrText xml:space="preserve"> SEQ Rysunek \* ARABIC </w:instrText>
      </w:r>
      <w:r w:rsidRPr="001620CB">
        <w:rPr>
          <w:sz w:val="20"/>
          <w:szCs w:val="20"/>
        </w:rPr>
        <w:fldChar w:fldCharType="separate"/>
      </w:r>
      <w:r w:rsidRPr="004F4465">
        <w:rPr>
          <w:noProof/>
          <w:sz w:val="20"/>
          <w:szCs w:val="20"/>
          <w:lang w:val="pl-PL"/>
        </w:rPr>
        <w:t>2</w:t>
      </w:r>
      <w:r w:rsidRPr="001620CB">
        <w:rPr>
          <w:noProof/>
          <w:sz w:val="20"/>
          <w:szCs w:val="20"/>
        </w:rPr>
        <w:fldChar w:fldCharType="end"/>
      </w:r>
      <w:r w:rsidRPr="004F4465">
        <w:rPr>
          <w:sz w:val="20"/>
          <w:szCs w:val="20"/>
          <w:lang w:val="pl-PL"/>
        </w:rPr>
        <w:t xml:space="preserve"> Wyposażenie węzła Nowe Miasto Lubawskie</w:t>
      </w:r>
    </w:p>
    <w:p w14:paraId="6D4119B6" w14:textId="77777777" w:rsidR="00A568EB" w:rsidRPr="004F4465" w:rsidRDefault="00A568EB" w:rsidP="00E37D07">
      <w:pPr>
        <w:jc w:val="center"/>
        <w:rPr>
          <w:rFonts w:ascii="Arial" w:hAnsi="Arial" w:cs="Arial"/>
          <w:color w:val="000000"/>
          <w:kern w:val="0"/>
          <w:sz w:val="22"/>
          <w:szCs w:val="22"/>
          <w:lang w:val="pl-PL"/>
        </w:rPr>
      </w:pPr>
    </w:p>
    <w:p w14:paraId="5F20F501" w14:textId="6822A27B" w:rsidR="00B56AA4" w:rsidRPr="007A77AA" w:rsidRDefault="00B56AA4" w:rsidP="001B6398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proofErr w:type="spellStart"/>
      <w:r w:rsidRPr="007A77AA">
        <w:rPr>
          <w:rFonts w:ascii="Arial" w:hAnsi="Arial" w:cs="Arial"/>
          <w:b/>
          <w:bCs/>
          <w:color w:val="000000"/>
          <w:kern w:val="0"/>
          <w:sz w:val="22"/>
          <w:szCs w:val="22"/>
        </w:rPr>
        <w:t>Dostawa</w:t>
      </w:r>
      <w:proofErr w:type="spellEnd"/>
      <w:r w:rsidRPr="007A77AA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 Kart 32EC2 High-performance Equipment Controller</w:t>
      </w:r>
    </w:p>
    <w:p w14:paraId="0E640819" w14:textId="61373701" w:rsidR="00B56AA4" w:rsidRPr="004F4465" w:rsidRDefault="00B56AA4" w:rsidP="001B6398">
      <w:pPr>
        <w:jc w:val="both"/>
        <w:rPr>
          <w:rFonts w:ascii="Arial" w:hAnsi="Arial" w:cs="Arial"/>
          <w:color w:val="000000"/>
          <w:kern w:val="0"/>
          <w:sz w:val="22"/>
          <w:szCs w:val="22"/>
          <w:lang w:val="pl-PL"/>
        </w:rPr>
      </w:pPr>
      <w:r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W ramach </w:t>
      </w:r>
      <w:r w:rsidR="00C62D96">
        <w:rPr>
          <w:rFonts w:ascii="Arial" w:hAnsi="Arial" w:cs="Arial"/>
          <w:color w:val="000000"/>
          <w:kern w:val="0"/>
          <w:sz w:val="22"/>
          <w:szCs w:val="22"/>
          <w:lang w:val="pl-PL"/>
        </w:rPr>
        <w:t>aktualizacji</w:t>
      </w:r>
      <w:r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 systemu DWDM</w:t>
      </w:r>
      <w:r w:rsidR="00C62D96">
        <w:rPr>
          <w:rFonts w:ascii="Arial" w:hAnsi="Arial" w:cs="Arial"/>
          <w:color w:val="000000"/>
          <w:kern w:val="0"/>
          <w:sz w:val="22"/>
          <w:szCs w:val="22"/>
          <w:lang w:val="pl-PL"/>
        </w:rPr>
        <w:t>,</w:t>
      </w:r>
      <w:r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 Zamawiający wymaga dostarczenia 44 fabrycznie nowych kart 32EC2 High-performance </w:t>
      </w:r>
      <w:proofErr w:type="spellStart"/>
      <w:r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>Equipment</w:t>
      </w:r>
      <w:proofErr w:type="spellEnd"/>
      <w:r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 Controller (8DG62635AA) wraz z pełnym zestawem licencji, zapewniających ich pełną funkcjonalność i kompatybilność z istniejącą infrastrukturą </w:t>
      </w:r>
      <w:r w:rsidR="00C62D96">
        <w:rPr>
          <w:rFonts w:ascii="Arial" w:hAnsi="Arial" w:cs="Arial"/>
          <w:color w:val="000000"/>
          <w:kern w:val="0"/>
          <w:sz w:val="22"/>
          <w:szCs w:val="22"/>
          <w:lang w:val="pl-PL"/>
        </w:rPr>
        <w:t>Alcatel-Lucent</w:t>
      </w:r>
      <w:r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 1830 </w:t>
      </w:r>
      <w:proofErr w:type="spellStart"/>
      <w:r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>Photonic</w:t>
      </w:r>
      <w:proofErr w:type="spellEnd"/>
      <w:r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 Service Switch (PSS). Karty te </w:t>
      </w:r>
      <w:r w:rsidR="00C62D96">
        <w:rPr>
          <w:rFonts w:ascii="Arial" w:hAnsi="Arial" w:cs="Arial"/>
          <w:color w:val="000000"/>
          <w:kern w:val="0"/>
          <w:sz w:val="22"/>
          <w:szCs w:val="22"/>
          <w:lang w:val="pl-PL"/>
        </w:rPr>
        <w:t>są niezbędne w celu</w:t>
      </w:r>
      <w:r w:rsidR="007A77AA"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 </w:t>
      </w:r>
      <w:r w:rsidR="00C62D96">
        <w:rPr>
          <w:rFonts w:ascii="Arial" w:hAnsi="Arial" w:cs="Arial"/>
          <w:color w:val="000000"/>
          <w:kern w:val="0"/>
          <w:sz w:val="22"/>
          <w:szCs w:val="22"/>
          <w:lang w:val="pl-PL"/>
        </w:rPr>
        <w:t>z</w:t>
      </w:r>
      <w:r w:rsidR="007A77AA"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>aktualiz</w:t>
      </w:r>
      <w:r w:rsidR="00C62D96">
        <w:rPr>
          <w:rFonts w:ascii="Arial" w:hAnsi="Arial" w:cs="Arial"/>
          <w:color w:val="000000"/>
          <w:kern w:val="0"/>
          <w:sz w:val="22"/>
          <w:szCs w:val="22"/>
          <w:lang w:val="pl-PL"/>
        </w:rPr>
        <w:t>owania</w:t>
      </w:r>
      <w:r w:rsidR="007A77AA"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 </w:t>
      </w:r>
      <w:r w:rsidR="00C62D96">
        <w:rPr>
          <w:rFonts w:ascii="Arial" w:hAnsi="Arial" w:cs="Arial"/>
          <w:color w:val="000000"/>
          <w:kern w:val="0"/>
          <w:sz w:val="22"/>
          <w:szCs w:val="22"/>
          <w:lang w:val="pl-PL"/>
        </w:rPr>
        <w:t>systemu zarządzania</w:t>
      </w:r>
      <w:r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>.</w:t>
      </w:r>
    </w:p>
    <w:p w14:paraId="2E976DAA" w14:textId="77777777" w:rsidR="00B56AA4" w:rsidRPr="004F4465" w:rsidRDefault="00B56AA4" w:rsidP="001B6398">
      <w:pPr>
        <w:jc w:val="both"/>
        <w:rPr>
          <w:rFonts w:ascii="Arial" w:hAnsi="Arial" w:cs="Arial"/>
          <w:b/>
          <w:bCs/>
          <w:color w:val="000000"/>
          <w:kern w:val="0"/>
          <w:sz w:val="22"/>
          <w:szCs w:val="22"/>
          <w:lang w:val="pl-PL"/>
        </w:rPr>
      </w:pPr>
      <w:r w:rsidRPr="004F4465">
        <w:rPr>
          <w:rFonts w:ascii="Arial" w:hAnsi="Arial" w:cs="Arial"/>
          <w:b/>
          <w:bCs/>
          <w:color w:val="000000"/>
          <w:kern w:val="0"/>
          <w:sz w:val="22"/>
          <w:szCs w:val="22"/>
          <w:lang w:val="pl-PL"/>
        </w:rPr>
        <w:t>Wymagania dotyczące dostawy</w:t>
      </w:r>
    </w:p>
    <w:p w14:paraId="2AEB648B" w14:textId="523520AA" w:rsidR="00B56AA4" w:rsidRPr="004F4465" w:rsidRDefault="00B56AA4" w:rsidP="001B6398">
      <w:pPr>
        <w:jc w:val="both"/>
        <w:rPr>
          <w:rFonts w:ascii="Arial" w:hAnsi="Arial" w:cs="Arial"/>
          <w:color w:val="000000"/>
          <w:kern w:val="0"/>
          <w:sz w:val="22"/>
          <w:szCs w:val="22"/>
          <w:lang w:val="pl-PL"/>
        </w:rPr>
      </w:pPr>
      <w:r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Dostarczone karty muszą być fabrycznie nowe i objęte </w:t>
      </w:r>
      <w:r w:rsidR="007A77AA"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12-miesięczną </w:t>
      </w:r>
      <w:r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>gwarancją</w:t>
      </w:r>
      <w:r w:rsidR="007A77AA"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. </w:t>
      </w:r>
      <w:r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Gwarancja może być realizowana przez producenta lub jego autoryzowanego partnera. </w:t>
      </w:r>
    </w:p>
    <w:p w14:paraId="237CECD5" w14:textId="77777777" w:rsidR="00B56AA4" w:rsidRDefault="00B56AA4" w:rsidP="001B6398">
      <w:pPr>
        <w:jc w:val="both"/>
        <w:rPr>
          <w:rFonts w:ascii="Arial" w:hAnsi="Arial" w:cs="Arial"/>
          <w:b/>
          <w:bCs/>
          <w:color w:val="000000"/>
          <w:kern w:val="0"/>
          <w:sz w:val="22"/>
          <w:szCs w:val="22"/>
          <w:lang w:val="pl-PL"/>
        </w:rPr>
      </w:pPr>
      <w:r w:rsidRPr="004F4465">
        <w:rPr>
          <w:rFonts w:ascii="Arial" w:hAnsi="Arial" w:cs="Arial"/>
          <w:b/>
          <w:bCs/>
          <w:color w:val="000000"/>
          <w:kern w:val="0"/>
          <w:sz w:val="22"/>
          <w:szCs w:val="22"/>
          <w:lang w:val="pl-PL"/>
        </w:rPr>
        <w:t>Rozwiązania równoważne</w:t>
      </w:r>
    </w:p>
    <w:p w14:paraId="6596C7D9" w14:textId="324ED287" w:rsidR="00424BEF" w:rsidRPr="00424BEF" w:rsidRDefault="00424BEF" w:rsidP="00424BEF">
      <w:pPr>
        <w:jc w:val="both"/>
        <w:rPr>
          <w:rFonts w:ascii="Arial" w:hAnsi="Arial" w:cs="Arial"/>
          <w:color w:val="000000"/>
          <w:kern w:val="0"/>
          <w:sz w:val="22"/>
          <w:szCs w:val="22"/>
          <w:lang w:val="pl-PL"/>
        </w:rPr>
      </w:pPr>
      <w:r w:rsidRPr="00424BEF">
        <w:rPr>
          <w:rFonts w:ascii="Arial" w:hAnsi="Arial" w:cs="Arial"/>
          <w:color w:val="000000"/>
          <w:kern w:val="0"/>
          <w:sz w:val="22"/>
          <w:szCs w:val="22"/>
          <w:lang w:val="pl-PL"/>
        </w:rPr>
        <w:t>Wszelkie wskazane w dokumentacji projektowej nazwy własne materiałów, urządzeń</w:t>
      </w:r>
      <w:r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 </w:t>
      </w:r>
      <w:r w:rsidRPr="00424BEF"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i technologii należy traktować jako przykładowe. Intencją Zamawiającego było przedstawienie rodzaju towaru najlepiej spełniającego wymagania Zamawiającego. Zamawiający dopuszcza zastosowanie rozwiązań równoważnych, które muszą zagwarantować nie gorsze funkcjonalności, standardy i parametry od wskazanych. Wykonawca powołujący się na rozwiązania równoważne jest zobowiązany wykazać w ofercie, że proponowane przez niego </w:t>
      </w:r>
      <w:r w:rsidRPr="00424BEF">
        <w:rPr>
          <w:rFonts w:ascii="Arial" w:hAnsi="Arial" w:cs="Arial"/>
          <w:color w:val="000000"/>
          <w:kern w:val="0"/>
          <w:sz w:val="22"/>
          <w:szCs w:val="22"/>
          <w:lang w:val="pl-PL"/>
        </w:rPr>
        <w:lastRenderedPageBreak/>
        <w:t>rozwiązania spełniają wymagania określone przez Zamawiającego, zgodnie z art. 99 ust. 5 ustawy PZP.</w:t>
      </w:r>
    </w:p>
    <w:p w14:paraId="0A967409" w14:textId="620AB153" w:rsidR="00B56AA4" w:rsidRPr="00B56AA4" w:rsidRDefault="00D87809" w:rsidP="001B6398">
      <w:pPr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  <w:lang w:val="pl-PL"/>
        </w:rPr>
        <w:t>D</w:t>
      </w:r>
      <w:r w:rsidR="00B56AA4"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>opuszcza się oferowanie rozwiązań równoważnych, pod warunkiem</w:t>
      </w:r>
      <w:r w:rsidR="00C62D96">
        <w:rPr>
          <w:rFonts w:ascii="Arial" w:hAnsi="Arial" w:cs="Arial"/>
          <w:color w:val="000000"/>
          <w:kern w:val="0"/>
          <w:sz w:val="22"/>
          <w:szCs w:val="22"/>
          <w:lang w:val="pl-PL"/>
        </w:rPr>
        <w:t>,</w:t>
      </w:r>
      <w:r w:rsidR="00B56AA4"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 że zapewniają one parametry i funkcjonalności co najmniej równe kartom 32EC2. </w:t>
      </w:r>
      <w:proofErr w:type="spellStart"/>
      <w:r w:rsidR="00B56AA4" w:rsidRPr="00B56AA4">
        <w:rPr>
          <w:rFonts w:ascii="Arial" w:hAnsi="Arial" w:cs="Arial"/>
          <w:color w:val="000000"/>
          <w:kern w:val="0"/>
          <w:sz w:val="22"/>
          <w:szCs w:val="22"/>
        </w:rPr>
        <w:t>Rozwiązania</w:t>
      </w:r>
      <w:proofErr w:type="spellEnd"/>
      <w:r w:rsidR="00B56AA4" w:rsidRPr="00B56AA4"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proofErr w:type="spellStart"/>
      <w:r w:rsidR="00B56AA4" w:rsidRPr="00B56AA4">
        <w:rPr>
          <w:rFonts w:ascii="Arial" w:hAnsi="Arial" w:cs="Arial"/>
          <w:color w:val="000000"/>
          <w:kern w:val="0"/>
          <w:sz w:val="22"/>
          <w:szCs w:val="22"/>
        </w:rPr>
        <w:t>równoważne</w:t>
      </w:r>
      <w:proofErr w:type="spellEnd"/>
      <w:r w:rsidR="00B56AA4" w:rsidRPr="00B56AA4"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proofErr w:type="spellStart"/>
      <w:r w:rsidR="00B56AA4" w:rsidRPr="00B56AA4">
        <w:rPr>
          <w:rFonts w:ascii="Arial" w:hAnsi="Arial" w:cs="Arial"/>
          <w:color w:val="000000"/>
          <w:kern w:val="0"/>
          <w:sz w:val="22"/>
          <w:szCs w:val="22"/>
        </w:rPr>
        <w:t>muszą</w:t>
      </w:r>
      <w:proofErr w:type="spellEnd"/>
      <w:r w:rsidR="00B56AA4" w:rsidRPr="00B56AA4">
        <w:rPr>
          <w:rFonts w:ascii="Arial" w:hAnsi="Arial" w:cs="Arial"/>
          <w:color w:val="000000"/>
          <w:kern w:val="0"/>
          <w:sz w:val="22"/>
          <w:szCs w:val="22"/>
        </w:rPr>
        <w:t>:</w:t>
      </w:r>
    </w:p>
    <w:p w14:paraId="48EE29C7" w14:textId="070ADA68" w:rsidR="00B56AA4" w:rsidRPr="004F4465" w:rsidRDefault="00B56AA4" w:rsidP="001B6398">
      <w:pPr>
        <w:numPr>
          <w:ilvl w:val="0"/>
          <w:numId w:val="5"/>
        </w:numPr>
        <w:jc w:val="both"/>
        <w:rPr>
          <w:rFonts w:ascii="Arial" w:hAnsi="Arial" w:cs="Arial"/>
          <w:color w:val="000000"/>
          <w:kern w:val="0"/>
          <w:sz w:val="22"/>
          <w:szCs w:val="22"/>
          <w:lang w:val="pl-PL"/>
        </w:rPr>
      </w:pPr>
      <w:r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>Być w pełni kompatybilne z istniejącymi elementami sieciowymi Zamawiającego</w:t>
      </w:r>
      <w:r w:rsidR="00C62D96">
        <w:rPr>
          <w:rFonts w:ascii="Arial" w:hAnsi="Arial" w:cs="Arial"/>
          <w:color w:val="000000"/>
          <w:kern w:val="0"/>
          <w:sz w:val="22"/>
          <w:szCs w:val="22"/>
          <w:lang w:val="pl-PL"/>
        </w:rPr>
        <w:t>.</w:t>
      </w:r>
    </w:p>
    <w:p w14:paraId="73C58D15" w14:textId="614CC2F9" w:rsidR="00B56AA4" w:rsidRPr="004F4465" w:rsidRDefault="00B56AA4" w:rsidP="001B6398">
      <w:pPr>
        <w:numPr>
          <w:ilvl w:val="0"/>
          <w:numId w:val="5"/>
        </w:numPr>
        <w:jc w:val="both"/>
        <w:rPr>
          <w:rFonts w:ascii="Arial" w:hAnsi="Arial" w:cs="Arial"/>
          <w:color w:val="000000"/>
          <w:kern w:val="0"/>
          <w:sz w:val="22"/>
          <w:szCs w:val="22"/>
          <w:lang w:val="pl-PL"/>
        </w:rPr>
      </w:pPr>
      <w:r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>Współpracować z oprogramowaniem WS-NOC w wersji R24.12 oraz elementami sieciowymi 1830 PSS w wersji R24.12</w:t>
      </w:r>
      <w:r w:rsidR="007A77AA"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 do których Zamawiający planuje wykonać aktualizację oprogramowania</w:t>
      </w:r>
      <w:r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>.</w:t>
      </w:r>
    </w:p>
    <w:p w14:paraId="7CC25E01" w14:textId="0C893208" w:rsidR="00B56AA4" w:rsidRPr="004F4465" w:rsidRDefault="00B56AA4" w:rsidP="001B6398">
      <w:pPr>
        <w:numPr>
          <w:ilvl w:val="0"/>
          <w:numId w:val="5"/>
        </w:numPr>
        <w:jc w:val="both"/>
        <w:rPr>
          <w:rFonts w:ascii="Arial" w:hAnsi="Arial" w:cs="Arial"/>
          <w:color w:val="000000"/>
          <w:kern w:val="0"/>
          <w:sz w:val="22"/>
          <w:szCs w:val="22"/>
          <w:lang w:val="pl-PL"/>
        </w:rPr>
      </w:pPr>
      <w:r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>Posiadać udokumentowane parametry techniczne, potwierdzone kartami katalogowymi dołączonymi do oferty, umożliwiającymi weryfikację zgodności z wymaganiami Zamawiającego.</w:t>
      </w:r>
    </w:p>
    <w:p w14:paraId="479D4479" w14:textId="77777777" w:rsidR="00B56AA4" w:rsidRDefault="00B56AA4" w:rsidP="001B6398">
      <w:pPr>
        <w:jc w:val="both"/>
        <w:rPr>
          <w:rFonts w:ascii="Arial" w:hAnsi="Arial" w:cs="Arial"/>
          <w:color w:val="000000"/>
          <w:kern w:val="0"/>
          <w:sz w:val="22"/>
          <w:szCs w:val="22"/>
          <w:lang w:val="pl-PL"/>
        </w:rPr>
      </w:pPr>
      <w:r w:rsidRPr="004F4465">
        <w:rPr>
          <w:rFonts w:ascii="Arial" w:hAnsi="Arial" w:cs="Arial"/>
          <w:color w:val="000000"/>
          <w:kern w:val="0"/>
          <w:sz w:val="22"/>
          <w:szCs w:val="22"/>
          <w:lang w:val="pl-PL"/>
        </w:rPr>
        <w:t>W przypadku dostarczenia rozwiązań równoważnych Wykonawca zapewni szkolenie personelu Zamawiającego w zakresie montażu, konfiguracji i obsługi tych komponentów.</w:t>
      </w:r>
    </w:p>
    <w:p w14:paraId="6CDD6911" w14:textId="27D26AD7" w:rsidR="00B53750" w:rsidRPr="004F4465" w:rsidRDefault="00B53750" w:rsidP="001B6398">
      <w:pPr>
        <w:jc w:val="both"/>
        <w:rPr>
          <w:rFonts w:ascii="Arial" w:hAnsi="Arial" w:cs="Arial"/>
          <w:color w:val="000000"/>
          <w:kern w:val="0"/>
          <w:sz w:val="22"/>
          <w:szCs w:val="22"/>
          <w:lang w:val="pl-PL"/>
        </w:rPr>
      </w:pPr>
      <w:r w:rsidRPr="00B53750">
        <w:rPr>
          <w:rFonts w:ascii="Arial" w:hAnsi="Arial" w:cs="Arial"/>
          <w:color w:val="000000"/>
          <w:kern w:val="0"/>
          <w:sz w:val="22"/>
          <w:szCs w:val="22"/>
          <w:lang w:val="pl-PL"/>
        </w:rPr>
        <w:t>Ciężar udowodnienia równoważności zaoferowanego rozwiązania spoczywa na Wykonawcy. Wykonawca, który powołuje się na rozwiązanie równoważne, zobowiązany jest wykazać, że oferowany przez niego przedmiot zamówienia spełnia wszystkie wymagania określone przez Zamawiającego, w szczególności pod względem parametrów technicznych, jakościowych, funkcjonalnych oraz użytkowych. Dowody potwierdzające równoważność powinny być jednoznaczne, wyczerpujące i dostarczone wraz z ofertą lub na wezwanie Zamawiającego. Wszelkie koszty związane z wykazaniem równoważności, w tym sporządzenie i dostarczenie stosownej dokumentacji, opinii technicznych, certyfikatów, deklaracji zgodności czy innych materiałów dowodowych, ponosi Wykonawca.</w:t>
      </w:r>
    </w:p>
    <w:p w14:paraId="7758B663" w14:textId="77777777" w:rsidR="00B56AA4" w:rsidRPr="004C14DF" w:rsidRDefault="00B56AA4" w:rsidP="001B6398">
      <w:pPr>
        <w:jc w:val="both"/>
        <w:rPr>
          <w:rFonts w:ascii="Arial" w:hAnsi="Arial" w:cs="Arial"/>
          <w:b/>
          <w:bCs/>
          <w:color w:val="000000"/>
          <w:kern w:val="0"/>
          <w:sz w:val="22"/>
          <w:szCs w:val="22"/>
          <w:lang w:val="pl-PL"/>
        </w:rPr>
      </w:pPr>
      <w:r w:rsidRPr="004C14DF">
        <w:rPr>
          <w:rFonts w:ascii="Arial" w:hAnsi="Arial" w:cs="Arial"/>
          <w:b/>
          <w:bCs/>
          <w:color w:val="000000"/>
          <w:kern w:val="0"/>
          <w:sz w:val="22"/>
          <w:szCs w:val="22"/>
          <w:lang w:val="pl-PL"/>
        </w:rPr>
        <w:t>Specyfikacja techniczna kart 32EC2</w:t>
      </w:r>
    </w:p>
    <w:p w14:paraId="2159EB67" w14:textId="128DE02C" w:rsidR="00B56AA4" w:rsidRPr="004C14DF" w:rsidRDefault="00B56AA4" w:rsidP="001B6398">
      <w:pPr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 w:rsidRPr="004C14DF"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Karty 32EC2, instalowane </w:t>
      </w:r>
      <w:r w:rsidR="00882BAA" w:rsidRPr="004C14DF">
        <w:rPr>
          <w:rFonts w:ascii="Arial" w:hAnsi="Arial" w:cs="Arial"/>
          <w:color w:val="000000"/>
          <w:kern w:val="0"/>
          <w:sz w:val="22"/>
          <w:szCs w:val="22"/>
          <w:lang w:val="pl-PL"/>
        </w:rPr>
        <w:t>będą we wszystkich</w:t>
      </w:r>
      <w:r w:rsidRPr="004C14DF"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 półkach węzłów 1830 PSS-32 (po dwie na półkę, zgodnie z zaleceniami producenta). </w:t>
      </w:r>
      <w:r w:rsidRPr="004C14DF">
        <w:rPr>
          <w:rFonts w:ascii="Arial" w:hAnsi="Arial" w:cs="Arial"/>
          <w:color w:val="000000"/>
          <w:kern w:val="0"/>
          <w:sz w:val="22"/>
          <w:szCs w:val="22"/>
        </w:rPr>
        <w:t xml:space="preserve">Ich </w:t>
      </w:r>
      <w:proofErr w:type="spellStart"/>
      <w:r w:rsidRPr="004C14DF">
        <w:rPr>
          <w:rFonts w:ascii="Arial" w:hAnsi="Arial" w:cs="Arial"/>
          <w:color w:val="000000"/>
          <w:kern w:val="0"/>
          <w:sz w:val="22"/>
          <w:szCs w:val="22"/>
        </w:rPr>
        <w:t>zadaniem</w:t>
      </w:r>
      <w:proofErr w:type="spellEnd"/>
      <w:r w:rsidRPr="004C14DF">
        <w:rPr>
          <w:rFonts w:ascii="Arial" w:hAnsi="Arial" w:cs="Arial"/>
          <w:color w:val="000000"/>
          <w:kern w:val="0"/>
          <w:sz w:val="22"/>
          <w:szCs w:val="22"/>
        </w:rPr>
        <w:t xml:space="preserve"> jest </w:t>
      </w:r>
      <w:proofErr w:type="spellStart"/>
      <w:r w:rsidRPr="004C14DF">
        <w:rPr>
          <w:rFonts w:ascii="Arial" w:hAnsi="Arial" w:cs="Arial"/>
          <w:color w:val="000000"/>
          <w:kern w:val="0"/>
          <w:sz w:val="22"/>
          <w:szCs w:val="22"/>
        </w:rPr>
        <w:t>realizacja</w:t>
      </w:r>
      <w:proofErr w:type="spellEnd"/>
      <w:r w:rsidRPr="004C14DF"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proofErr w:type="spellStart"/>
      <w:r w:rsidRPr="004C14DF">
        <w:rPr>
          <w:rFonts w:ascii="Arial" w:hAnsi="Arial" w:cs="Arial"/>
          <w:color w:val="000000"/>
          <w:kern w:val="0"/>
          <w:sz w:val="22"/>
          <w:szCs w:val="22"/>
        </w:rPr>
        <w:t>kluczowych</w:t>
      </w:r>
      <w:proofErr w:type="spellEnd"/>
      <w:r w:rsidRPr="004C14DF"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proofErr w:type="spellStart"/>
      <w:r w:rsidRPr="004C14DF">
        <w:rPr>
          <w:rFonts w:ascii="Arial" w:hAnsi="Arial" w:cs="Arial"/>
          <w:color w:val="000000"/>
          <w:kern w:val="0"/>
          <w:sz w:val="22"/>
          <w:szCs w:val="22"/>
        </w:rPr>
        <w:t>funkcji</w:t>
      </w:r>
      <w:proofErr w:type="spellEnd"/>
      <w:r w:rsidRPr="004C14DF">
        <w:rPr>
          <w:rFonts w:ascii="Arial" w:hAnsi="Arial" w:cs="Arial"/>
          <w:color w:val="000000"/>
          <w:kern w:val="0"/>
          <w:sz w:val="22"/>
          <w:szCs w:val="22"/>
        </w:rPr>
        <w:t>, w</w:t>
      </w:r>
      <w:r w:rsidR="00882BAA" w:rsidRPr="004C14DF">
        <w:rPr>
          <w:rFonts w:ascii="Arial" w:hAnsi="Arial" w:cs="Arial"/>
          <w:color w:val="000000"/>
          <w:kern w:val="0"/>
          <w:sz w:val="22"/>
          <w:szCs w:val="22"/>
        </w:rPr>
        <w:t> </w:t>
      </w:r>
      <w:proofErr w:type="spellStart"/>
      <w:r w:rsidRPr="004C14DF">
        <w:rPr>
          <w:rFonts w:ascii="Arial" w:hAnsi="Arial" w:cs="Arial"/>
          <w:color w:val="000000"/>
          <w:kern w:val="0"/>
          <w:sz w:val="22"/>
          <w:szCs w:val="22"/>
        </w:rPr>
        <w:t>tym</w:t>
      </w:r>
      <w:proofErr w:type="spellEnd"/>
      <w:r w:rsidRPr="004C14DF">
        <w:rPr>
          <w:rFonts w:ascii="Arial" w:hAnsi="Arial" w:cs="Arial"/>
          <w:color w:val="000000"/>
          <w:kern w:val="0"/>
          <w:sz w:val="22"/>
          <w:szCs w:val="22"/>
        </w:rPr>
        <w:t>:</w:t>
      </w:r>
    </w:p>
    <w:p w14:paraId="11A8966D" w14:textId="77777777" w:rsidR="00B56AA4" w:rsidRPr="004C14DF" w:rsidRDefault="00B56AA4" w:rsidP="001B6398">
      <w:pPr>
        <w:numPr>
          <w:ilvl w:val="0"/>
          <w:numId w:val="6"/>
        </w:numPr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proofErr w:type="spellStart"/>
      <w:r w:rsidRPr="004C14DF">
        <w:rPr>
          <w:rFonts w:ascii="Arial" w:hAnsi="Arial" w:cs="Arial"/>
          <w:color w:val="000000"/>
          <w:kern w:val="0"/>
          <w:sz w:val="22"/>
          <w:szCs w:val="22"/>
        </w:rPr>
        <w:t>Przetwarzanie</w:t>
      </w:r>
      <w:proofErr w:type="spellEnd"/>
      <w:r w:rsidRPr="004C14DF">
        <w:rPr>
          <w:rFonts w:ascii="Arial" w:hAnsi="Arial" w:cs="Arial"/>
          <w:color w:val="000000"/>
          <w:kern w:val="0"/>
          <w:sz w:val="22"/>
          <w:szCs w:val="22"/>
        </w:rPr>
        <w:t xml:space="preserve"> i </w:t>
      </w:r>
      <w:proofErr w:type="spellStart"/>
      <w:r w:rsidRPr="004C14DF">
        <w:rPr>
          <w:rFonts w:ascii="Arial" w:hAnsi="Arial" w:cs="Arial"/>
          <w:color w:val="000000"/>
          <w:kern w:val="0"/>
          <w:sz w:val="22"/>
          <w:szCs w:val="22"/>
        </w:rPr>
        <w:t>komunikacja</w:t>
      </w:r>
      <w:proofErr w:type="spellEnd"/>
      <w:r w:rsidRPr="004C14DF"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proofErr w:type="spellStart"/>
      <w:r w:rsidRPr="004C14DF">
        <w:rPr>
          <w:rFonts w:ascii="Arial" w:hAnsi="Arial" w:cs="Arial"/>
          <w:color w:val="000000"/>
          <w:kern w:val="0"/>
          <w:sz w:val="22"/>
          <w:szCs w:val="22"/>
        </w:rPr>
        <w:t>sieciowa</w:t>
      </w:r>
      <w:proofErr w:type="spellEnd"/>
      <w:r w:rsidRPr="004C14DF">
        <w:rPr>
          <w:rFonts w:ascii="Arial" w:hAnsi="Arial" w:cs="Arial"/>
          <w:color w:val="000000"/>
          <w:kern w:val="0"/>
          <w:sz w:val="22"/>
          <w:szCs w:val="22"/>
        </w:rPr>
        <w:t>.</w:t>
      </w:r>
    </w:p>
    <w:p w14:paraId="0B9F9C6E" w14:textId="77777777" w:rsidR="00B56AA4" w:rsidRPr="004C14DF" w:rsidRDefault="00B56AA4" w:rsidP="001B6398">
      <w:pPr>
        <w:numPr>
          <w:ilvl w:val="0"/>
          <w:numId w:val="6"/>
        </w:numPr>
        <w:jc w:val="both"/>
        <w:rPr>
          <w:rFonts w:ascii="Arial" w:hAnsi="Arial" w:cs="Arial"/>
          <w:color w:val="000000"/>
          <w:kern w:val="0"/>
          <w:sz w:val="22"/>
          <w:szCs w:val="22"/>
          <w:lang w:val="pl-PL"/>
        </w:rPr>
      </w:pPr>
      <w:r w:rsidRPr="004C14DF">
        <w:rPr>
          <w:rFonts w:ascii="Arial" w:hAnsi="Arial" w:cs="Arial"/>
          <w:color w:val="000000"/>
          <w:kern w:val="0"/>
          <w:sz w:val="22"/>
          <w:szCs w:val="22"/>
          <w:lang w:val="pl-PL"/>
        </w:rPr>
        <w:t>Monitorowanie stanu modułów aktywnych i rezerwowych.</w:t>
      </w:r>
    </w:p>
    <w:p w14:paraId="0540F0B8" w14:textId="77777777" w:rsidR="00B56AA4" w:rsidRPr="004C14DF" w:rsidRDefault="00B56AA4" w:rsidP="001B6398">
      <w:pPr>
        <w:numPr>
          <w:ilvl w:val="0"/>
          <w:numId w:val="6"/>
        </w:numPr>
        <w:jc w:val="both"/>
        <w:rPr>
          <w:rFonts w:ascii="Arial" w:hAnsi="Arial" w:cs="Arial"/>
          <w:color w:val="000000"/>
          <w:kern w:val="0"/>
          <w:sz w:val="22"/>
          <w:szCs w:val="22"/>
          <w:lang w:val="pl-PL"/>
        </w:rPr>
      </w:pPr>
      <w:r w:rsidRPr="004C14DF">
        <w:rPr>
          <w:rFonts w:ascii="Arial" w:hAnsi="Arial" w:cs="Arial"/>
          <w:color w:val="000000"/>
          <w:kern w:val="0"/>
          <w:sz w:val="22"/>
          <w:szCs w:val="22"/>
          <w:lang w:val="pl-PL"/>
        </w:rPr>
        <w:t>Zarządzanie bazą danych kart w półce.</w:t>
      </w:r>
    </w:p>
    <w:p w14:paraId="275F84A2" w14:textId="77777777" w:rsidR="00B56AA4" w:rsidRPr="004C14DF" w:rsidRDefault="00B56AA4" w:rsidP="001B6398">
      <w:pPr>
        <w:numPr>
          <w:ilvl w:val="0"/>
          <w:numId w:val="6"/>
        </w:numPr>
        <w:jc w:val="both"/>
        <w:rPr>
          <w:rFonts w:ascii="Arial" w:hAnsi="Arial" w:cs="Arial"/>
          <w:color w:val="000000"/>
          <w:kern w:val="0"/>
          <w:sz w:val="22"/>
          <w:szCs w:val="22"/>
          <w:lang w:val="pl-PL"/>
        </w:rPr>
      </w:pPr>
      <w:r w:rsidRPr="004C14DF">
        <w:rPr>
          <w:rFonts w:ascii="Arial" w:hAnsi="Arial" w:cs="Arial"/>
          <w:color w:val="000000"/>
          <w:kern w:val="0"/>
          <w:sz w:val="22"/>
          <w:szCs w:val="22"/>
          <w:lang w:val="pl-PL"/>
        </w:rPr>
        <w:t>Obsługa interfejsów komunikacyjnych i wskaźników panelu użytkownika.</w:t>
      </w:r>
    </w:p>
    <w:p w14:paraId="167000C3" w14:textId="77777777" w:rsidR="00B56AA4" w:rsidRPr="004C14DF" w:rsidRDefault="00B56AA4" w:rsidP="001B6398">
      <w:pPr>
        <w:numPr>
          <w:ilvl w:val="0"/>
          <w:numId w:val="6"/>
        </w:numPr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proofErr w:type="spellStart"/>
      <w:r w:rsidRPr="004C14DF">
        <w:rPr>
          <w:rFonts w:ascii="Arial" w:hAnsi="Arial" w:cs="Arial"/>
          <w:color w:val="000000"/>
          <w:kern w:val="0"/>
          <w:sz w:val="22"/>
          <w:szCs w:val="22"/>
        </w:rPr>
        <w:t>Komunikacja</w:t>
      </w:r>
      <w:proofErr w:type="spellEnd"/>
      <w:r w:rsidRPr="004C14DF">
        <w:rPr>
          <w:rFonts w:ascii="Arial" w:hAnsi="Arial" w:cs="Arial"/>
          <w:color w:val="000000"/>
          <w:kern w:val="0"/>
          <w:sz w:val="22"/>
          <w:szCs w:val="22"/>
        </w:rPr>
        <w:t xml:space="preserve"> z </w:t>
      </w:r>
      <w:proofErr w:type="spellStart"/>
      <w:r w:rsidRPr="004C14DF">
        <w:rPr>
          <w:rFonts w:ascii="Arial" w:hAnsi="Arial" w:cs="Arial"/>
          <w:color w:val="000000"/>
          <w:kern w:val="0"/>
          <w:sz w:val="22"/>
          <w:szCs w:val="22"/>
        </w:rPr>
        <w:t>półkami</w:t>
      </w:r>
      <w:proofErr w:type="spellEnd"/>
      <w:r w:rsidRPr="004C14DF"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proofErr w:type="spellStart"/>
      <w:r w:rsidRPr="004C14DF">
        <w:rPr>
          <w:rFonts w:ascii="Arial" w:hAnsi="Arial" w:cs="Arial"/>
          <w:color w:val="000000"/>
          <w:kern w:val="0"/>
          <w:sz w:val="22"/>
          <w:szCs w:val="22"/>
        </w:rPr>
        <w:t>rozszerzeń</w:t>
      </w:r>
      <w:proofErr w:type="spellEnd"/>
      <w:r w:rsidRPr="004C14DF">
        <w:rPr>
          <w:rFonts w:ascii="Arial" w:hAnsi="Arial" w:cs="Arial"/>
          <w:color w:val="000000"/>
          <w:kern w:val="0"/>
          <w:sz w:val="22"/>
          <w:szCs w:val="22"/>
        </w:rPr>
        <w:t>.</w:t>
      </w:r>
    </w:p>
    <w:p w14:paraId="61D9FE5F" w14:textId="77777777" w:rsidR="00B56AA4" w:rsidRPr="004C14DF" w:rsidRDefault="00B56AA4" w:rsidP="001B6398">
      <w:pPr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 w:rsidRPr="004C14DF">
        <w:rPr>
          <w:rFonts w:ascii="Arial" w:hAnsi="Arial" w:cs="Arial"/>
          <w:color w:val="000000"/>
          <w:kern w:val="0"/>
          <w:sz w:val="22"/>
          <w:szCs w:val="22"/>
        </w:rPr>
        <w:t xml:space="preserve">Karty </w:t>
      </w:r>
      <w:proofErr w:type="spellStart"/>
      <w:r w:rsidRPr="004C14DF">
        <w:rPr>
          <w:rFonts w:ascii="Arial" w:hAnsi="Arial" w:cs="Arial"/>
          <w:color w:val="000000"/>
          <w:kern w:val="0"/>
          <w:sz w:val="22"/>
          <w:szCs w:val="22"/>
        </w:rPr>
        <w:t>wspierają</w:t>
      </w:r>
      <w:proofErr w:type="spellEnd"/>
      <w:r w:rsidRPr="004C14DF"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proofErr w:type="spellStart"/>
      <w:r w:rsidRPr="004C14DF">
        <w:rPr>
          <w:rFonts w:ascii="Arial" w:hAnsi="Arial" w:cs="Arial"/>
          <w:color w:val="000000"/>
          <w:kern w:val="0"/>
          <w:sz w:val="22"/>
          <w:szCs w:val="22"/>
        </w:rPr>
        <w:t>następujące</w:t>
      </w:r>
      <w:proofErr w:type="spellEnd"/>
      <w:r w:rsidRPr="004C14DF"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proofErr w:type="spellStart"/>
      <w:r w:rsidRPr="004C14DF">
        <w:rPr>
          <w:rFonts w:ascii="Arial" w:hAnsi="Arial" w:cs="Arial"/>
          <w:color w:val="000000"/>
          <w:kern w:val="0"/>
          <w:sz w:val="22"/>
          <w:szCs w:val="22"/>
        </w:rPr>
        <w:t>funkcjonalności</w:t>
      </w:r>
      <w:proofErr w:type="spellEnd"/>
      <w:r w:rsidRPr="004C14DF">
        <w:rPr>
          <w:rFonts w:ascii="Arial" w:hAnsi="Arial" w:cs="Arial"/>
          <w:color w:val="000000"/>
          <w:kern w:val="0"/>
          <w:sz w:val="22"/>
          <w:szCs w:val="22"/>
        </w:rPr>
        <w:t>:</w:t>
      </w:r>
    </w:p>
    <w:p w14:paraId="030071EF" w14:textId="77777777" w:rsidR="00B56AA4" w:rsidRPr="004C14DF" w:rsidRDefault="00B56AA4" w:rsidP="001B6398">
      <w:pPr>
        <w:numPr>
          <w:ilvl w:val="0"/>
          <w:numId w:val="7"/>
        </w:numPr>
        <w:jc w:val="both"/>
        <w:rPr>
          <w:rFonts w:ascii="Arial" w:hAnsi="Arial" w:cs="Arial"/>
          <w:color w:val="000000"/>
          <w:kern w:val="0"/>
          <w:sz w:val="22"/>
          <w:szCs w:val="22"/>
          <w:lang w:val="pl-PL"/>
        </w:rPr>
      </w:pPr>
      <w:r w:rsidRPr="004C14DF">
        <w:rPr>
          <w:rFonts w:ascii="Arial" w:hAnsi="Arial" w:cs="Arial"/>
          <w:color w:val="000000"/>
          <w:kern w:val="0"/>
          <w:sz w:val="22"/>
          <w:szCs w:val="22"/>
          <w:lang w:val="pl-PL"/>
        </w:rPr>
        <w:t>Przełącznik Ethernet, łączący kontroler z gniazdami, panelem użytkownika i portami zewnętrznymi.</w:t>
      </w:r>
    </w:p>
    <w:p w14:paraId="431F951F" w14:textId="77777777" w:rsidR="00B56AA4" w:rsidRPr="004C14DF" w:rsidRDefault="00B56AA4" w:rsidP="001B6398">
      <w:pPr>
        <w:numPr>
          <w:ilvl w:val="0"/>
          <w:numId w:val="7"/>
        </w:numPr>
        <w:jc w:val="both"/>
        <w:rPr>
          <w:rFonts w:ascii="Arial" w:hAnsi="Arial" w:cs="Arial"/>
          <w:color w:val="000000"/>
          <w:kern w:val="0"/>
          <w:sz w:val="22"/>
          <w:szCs w:val="22"/>
          <w:lang w:val="pl-PL"/>
        </w:rPr>
      </w:pPr>
      <w:r w:rsidRPr="004C14DF">
        <w:rPr>
          <w:rFonts w:ascii="Arial" w:hAnsi="Arial" w:cs="Arial"/>
          <w:color w:val="000000"/>
          <w:kern w:val="0"/>
          <w:sz w:val="22"/>
          <w:szCs w:val="22"/>
          <w:lang w:val="pl-PL"/>
        </w:rPr>
        <w:t>Magistrala SPI do niskopoziomowej kontroli slotów.</w:t>
      </w:r>
    </w:p>
    <w:p w14:paraId="2DA8A20D" w14:textId="77777777" w:rsidR="00B56AA4" w:rsidRPr="004C14DF" w:rsidRDefault="00B56AA4" w:rsidP="001B6398">
      <w:pPr>
        <w:numPr>
          <w:ilvl w:val="0"/>
          <w:numId w:val="7"/>
        </w:numPr>
        <w:jc w:val="both"/>
        <w:rPr>
          <w:rFonts w:ascii="Arial" w:hAnsi="Arial" w:cs="Arial"/>
          <w:color w:val="000000"/>
          <w:kern w:val="0"/>
          <w:sz w:val="22"/>
          <w:szCs w:val="22"/>
          <w:lang w:val="pl-PL"/>
        </w:rPr>
      </w:pPr>
      <w:r w:rsidRPr="004C14DF">
        <w:rPr>
          <w:rFonts w:ascii="Arial" w:hAnsi="Arial" w:cs="Arial"/>
          <w:color w:val="000000"/>
          <w:kern w:val="0"/>
          <w:sz w:val="22"/>
          <w:szCs w:val="22"/>
          <w:lang w:val="pl-PL"/>
        </w:rPr>
        <w:lastRenderedPageBreak/>
        <w:t>Wykrywanie wkładania i wyjmowania kart.</w:t>
      </w:r>
    </w:p>
    <w:p w14:paraId="395DAAC2" w14:textId="77777777" w:rsidR="00B56AA4" w:rsidRPr="004C14DF" w:rsidRDefault="00B56AA4" w:rsidP="001B6398">
      <w:pPr>
        <w:numPr>
          <w:ilvl w:val="0"/>
          <w:numId w:val="7"/>
        </w:numPr>
        <w:jc w:val="both"/>
        <w:rPr>
          <w:rFonts w:ascii="Arial" w:hAnsi="Arial" w:cs="Arial"/>
          <w:color w:val="000000"/>
          <w:kern w:val="0"/>
          <w:sz w:val="22"/>
          <w:szCs w:val="22"/>
          <w:lang w:val="pl-PL"/>
        </w:rPr>
      </w:pPr>
      <w:r w:rsidRPr="004C14DF">
        <w:rPr>
          <w:rFonts w:ascii="Arial" w:hAnsi="Arial" w:cs="Arial"/>
          <w:color w:val="000000"/>
          <w:kern w:val="0"/>
          <w:sz w:val="22"/>
          <w:szCs w:val="22"/>
          <w:lang w:val="pl-PL"/>
        </w:rPr>
        <w:t>Nieulotna pamięć masowa dla kodu aplikacji i plików.</w:t>
      </w:r>
    </w:p>
    <w:p w14:paraId="596CACBE" w14:textId="77777777" w:rsidR="00B56AA4" w:rsidRPr="004C14DF" w:rsidRDefault="00B56AA4" w:rsidP="001B6398">
      <w:pPr>
        <w:numPr>
          <w:ilvl w:val="0"/>
          <w:numId w:val="7"/>
        </w:numPr>
        <w:jc w:val="both"/>
        <w:rPr>
          <w:rFonts w:ascii="Arial" w:hAnsi="Arial" w:cs="Arial"/>
          <w:color w:val="000000"/>
          <w:kern w:val="0"/>
          <w:sz w:val="22"/>
          <w:szCs w:val="22"/>
          <w:lang w:val="pl-PL"/>
        </w:rPr>
      </w:pPr>
      <w:r w:rsidRPr="004C14DF">
        <w:rPr>
          <w:rFonts w:ascii="Arial" w:hAnsi="Arial" w:cs="Arial"/>
          <w:color w:val="000000"/>
          <w:kern w:val="0"/>
          <w:sz w:val="22"/>
          <w:szCs w:val="22"/>
          <w:lang w:val="pl-PL"/>
        </w:rPr>
        <w:t>Arbitraż kontrolera dupleksowego, określający aktywny i rezerwowy kontroler.</w:t>
      </w:r>
    </w:p>
    <w:p w14:paraId="392BCDD0" w14:textId="67DDA876" w:rsidR="00B56AA4" w:rsidRDefault="00B56AA4" w:rsidP="001B6398">
      <w:pPr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 w:rsidRPr="004C14DF">
        <w:rPr>
          <w:rFonts w:ascii="Arial" w:hAnsi="Arial" w:cs="Arial"/>
          <w:color w:val="000000"/>
          <w:kern w:val="0"/>
          <w:sz w:val="22"/>
          <w:szCs w:val="22"/>
          <w:lang w:val="pl-PL"/>
        </w:rPr>
        <w:t>Każda półka 1830 PSS-32 będzie wyposażona w co najmniej jeden aktywny i jeden rezerwowy kontroler 32EC2, zapewniając redundancję. Aktywny kontroler (Active EC) odpowiada za wszystkie operacje w czasie rzeczywistym, podczas gdy rezerwowy (</w:t>
      </w:r>
      <w:proofErr w:type="spellStart"/>
      <w:r w:rsidRPr="004C14DF">
        <w:rPr>
          <w:rFonts w:ascii="Arial" w:hAnsi="Arial" w:cs="Arial"/>
          <w:color w:val="000000"/>
          <w:kern w:val="0"/>
          <w:sz w:val="22"/>
          <w:szCs w:val="22"/>
          <w:lang w:val="pl-PL"/>
        </w:rPr>
        <w:t>Standby</w:t>
      </w:r>
      <w:proofErr w:type="spellEnd"/>
      <w:r w:rsidRPr="004C14DF"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 EC) monitoruje jego działanie, umożliwiając automatyczne lub ręczne przełączanie w razie potrzeby. </w:t>
      </w:r>
      <w:r w:rsidRPr="004C14DF">
        <w:rPr>
          <w:rFonts w:ascii="Arial" w:hAnsi="Arial" w:cs="Arial"/>
          <w:color w:val="000000"/>
          <w:kern w:val="0"/>
          <w:sz w:val="22"/>
          <w:szCs w:val="22"/>
        </w:rPr>
        <w:t xml:space="preserve">Karty </w:t>
      </w:r>
      <w:proofErr w:type="spellStart"/>
      <w:r w:rsidRPr="004C14DF">
        <w:rPr>
          <w:rFonts w:ascii="Arial" w:hAnsi="Arial" w:cs="Arial"/>
          <w:color w:val="000000"/>
          <w:kern w:val="0"/>
          <w:sz w:val="22"/>
          <w:szCs w:val="22"/>
        </w:rPr>
        <w:t>obsługują</w:t>
      </w:r>
      <w:proofErr w:type="spellEnd"/>
      <w:r w:rsidRPr="004C14DF"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proofErr w:type="spellStart"/>
      <w:r w:rsidRPr="004C14DF">
        <w:rPr>
          <w:rFonts w:ascii="Arial" w:hAnsi="Arial" w:cs="Arial"/>
          <w:color w:val="000000"/>
          <w:kern w:val="0"/>
          <w:sz w:val="22"/>
          <w:szCs w:val="22"/>
        </w:rPr>
        <w:t>aktualizacje</w:t>
      </w:r>
      <w:proofErr w:type="spellEnd"/>
      <w:r w:rsidRPr="004C14DF"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proofErr w:type="spellStart"/>
      <w:r w:rsidRPr="004C14DF">
        <w:rPr>
          <w:rFonts w:ascii="Arial" w:hAnsi="Arial" w:cs="Arial"/>
          <w:color w:val="000000"/>
          <w:kern w:val="0"/>
          <w:sz w:val="22"/>
          <w:szCs w:val="22"/>
        </w:rPr>
        <w:t>oprogramowania</w:t>
      </w:r>
      <w:proofErr w:type="spellEnd"/>
      <w:r w:rsidRPr="004C14DF"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proofErr w:type="spellStart"/>
      <w:r w:rsidRPr="004C14DF">
        <w:rPr>
          <w:rFonts w:ascii="Arial" w:hAnsi="Arial" w:cs="Arial"/>
          <w:color w:val="000000"/>
          <w:kern w:val="0"/>
          <w:sz w:val="22"/>
          <w:szCs w:val="22"/>
        </w:rPr>
        <w:t>przez</w:t>
      </w:r>
      <w:proofErr w:type="spellEnd"/>
      <w:r w:rsidRPr="004C14DF"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proofErr w:type="spellStart"/>
      <w:r w:rsidRPr="004C14DF">
        <w:rPr>
          <w:rFonts w:ascii="Arial" w:hAnsi="Arial" w:cs="Arial"/>
          <w:color w:val="000000"/>
          <w:kern w:val="0"/>
          <w:sz w:val="22"/>
          <w:szCs w:val="22"/>
        </w:rPr>
        <w:t>interfejs</w:t>
      </w:r>
      <w:proofErr w:type="spellEnd"/>
      <w:r w:rsidRPr="004C14DF">
        <w:rPr>
          <w:rFonts w:ascii="Arial" w:hAnsi="Arial" w:cs="Arial"/>
          <w:color w:val="000000"/>
          <w:kern w:val="0"/>
          <w:sz w:val="22"/>
          <w:szCs w:val="22"/>
        </w:rPr>
        <w:t xml:space="preserve"> USB.</w:t>
      </w:r>
    </w:p>
    <w:p w14:paraId="4993F3C0" w14:textId="77777777" w:rsidR="00BC6B44" w:rsidRPr="00B56AA4" w:rsidRDefault="00BC6B44" w:rsidP="001B6398">
      <w:pPr>
        <w:jc w:val="both"/>
        <w:rPr>
          <w:rFonts w:ascii="Arial" w:hAnsi="Arial" w:cs="Arial"/>
          <w:color w:val="000000"/>
          <w:kern w:val="0"/>
          <w:sz w:val="22"/>
          <w:szCs w:val="22"/>
        </w:rPr>
      </w:pPr>
    </w:p>
    <w:p w14:paraId="0AB07BAD" w14:textId="68806509" w:rsidR="003A4775" w:rsidRPr="004F4465" w:rsidRDefault="003A4775" w:rsidP="003A4775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  <w:bCs/>
          <w:color w:val="000000"/>
          <w:kern w:val="0"/>
          <w:sz w:val="22"/>
          <w:szCs w:val="22"/>
          <w:lang w:val="pl-PL"/>
        </w:rPr>
      </w:pPr>
      <w:r w:rsidRPr="004F4465">
        <w:rPr>
          <w:rFonts w:ascii="Arial" w:hAnsi="Arial" w:cs="Arial"/>
          <w:b/>
          <w:bCs/>
          <w:color w:val="000000"/>
          <w:kern w:val="0"/>
          <w:sz w:val="22"/>
          <w:szCs w:val="22"/>
          <w:lang w:val="pl-PL"/>
        </w:rPr>
        <w:t>Dostarczenie subskrypcji SRS</w:t>
      </w:r>
      <w:r w:rsidR="00390D8C">
        <w:rPr>
          <w:rFonts w:ascii="Arial" w:hAnsi="Arial" w:cs="Arial"/>
          <w:b/>
          <w:bCs/>
          <w:color w:val="000000"/>
          <w:kern w:val="0"/>
          <w:sz w:val="22"/>
          <w:szCs w:val="22"/>
          <w:lang w:val="pl-PL"/>
        </w:rPr>
        <w:t xml:space="preserve"> na okres 12 miesięcy</w:t>
      </w:r>
    </w:p>
    <w:p w14:paraId="3A20F5EB" w14:textId="7A08C69C" w:rsidR="000B6B8A" w:rsidRPr="004F4465" w:rsidRDefault="003A4775" w:rsidP="001B6398">
      <w:pPr>
        <w:jc w:val="both"/>
        <w:rPr>
          <w:lang w:val="pl-PL"/>
        </w:rPr>
      </w:pPr>
      <w:r w:rsidRPr="004F4465">
        <w:rPr>
          <w:lang w:val="pl-PL"/>
        </w:rPr>
        <w:t xml:space="preserve">Wykonawca dostarczy roczną subskrypcję SRS (Software </w:t>
      </w:r>
      <w:proofErr w:type="spellStart"/>
      <w:r w:rsidRPr="004F4465">
        <w:rPr>
          <w:lang w:val="pl-PL"/>
        </w:rPr>
        <w:t>Release</w:t>
      </w:r>
      <w:proofErr w:type="spellEnd"/>
      <w:r w:rsidRPr="004F4465">
        <w:rPr>
          <w:lang w:val="pl-PL"/>
        </w:rPr>
        <w:t xml:space="preserve"> Subscription) dla Regionalnej Sieci Szerokopasmowej (RSS) Województwa Warmińsko-Mazurskiego. Subskrypcja ta jest elementem, zapewniającym ciągły dostęp do najnowszych aktualizacji oprogramowania, dokumentacji technicznej i wsparcia producenta. </w:t>
      </w:r>
    </w:p>
    <w:p w14:paraId="7FC2DAC6" w14:textId="77777777" w:rsidR="008E1CAF" w:rsidRDefault="008E1CAF" w:rsidP="00827BE6">
      <w:pPr>
        <w:jc w:val="both"/>
        <w:rPr>
          <w:b/>
          <w:bCs/>
          <w:lang w:val="pl-PL"/>
        </w:rPr>
      </w:pPr>
    </w:p>
    <w:p w14:paraId="7DA5BD98" w14:textId="27E7B977" w:rsidR="00827BE6" w:rsidRDefault="00827BE6" w:rsidP="00827BE6">
      <w:pPr>
        <w:jc w:val="both"/>
        <w:rPr>
          <w:b/>
          <w:bCs/>
          <w:lang w:val="pl-PL"/>
        </w:rPr>
      </w:pPr>
      <w:r w:rsidRPr="004F4465">
        <w:rPr>
          <w:b/>
          <w:bCs/>
          <w:lang w:val="pl-PL"/>
        </w:rPr>
        <w:t>Zakres Subskrypcji</w:t>
      </w:r>
    </w:p>
    <w:p w14:paraId="265F6569" w14:textId="1C04A4E7" w:rsidR="00424BEF" w:rsidRPr="00424BEF" w:rsidRDefault="00424BEF" w:rsidP="00827BE6">
      <w:pPr>
        <w:jc w:val="both"/>
        <w:rPr>
          <w:rFonts w:ascii="Arial" w:hAnsi="Arial" w:cs="Arial"/>
          <w:color w:val="000000"/>
          <w:kern w:val="0"/>
          <w:sz w:val="22"/>
          <w:szCs w:val="22"/>
          <w:lang w:val="pl-PL"/>
        </w:rPr>
      </w:pPr>
      <w:r w:rsidRPr="00424BEF">
        <w:rPr>
          <w:rFonts w:ascii="Arial" w:hAnsi="Arial" w:cs="Arial"/>
          <w:color w:val="000000"/>
          <w:kern w:val="0"/>
          <w:sz w:val="22"/>
          <w:szCs w:val="22"/>
          <w:lang w:val="pl-PL"/>
        </w:rPr>
        <w:t>Wszelkie wskazane w dokumentacji projektowej nazwy własne materiałów, urządzeń</w:t>
      </w:r>
      <w:r>
        <w:rPr>
          <w:rFonts w:ascii="Arial" w:hAnsi="Arial" w:cs="Arial"/>
          <w:color w:val="000000"/>
          <w:kern w:val="0"/>
          <w:sz w:val="22"/>
          <w:szCs w:val="22"/>
          <w:lang w:val="pl-PL"/>
        </w:rPr>
        <w:t xml:space="preserve"> </w:t>
      </w:r>
      <w:r w:rsidRPr="00424BEF">
        <w:rPr>
          <w:rFonts w:ascii="Arial" w:hAnsi="Arial" w:cs="Arial"/>
          <w:color w:val="000000"/>
          <w:kern w:val="0"/>
          <w:sz w:val="22"/>
          <w:szCs w:val="22"/>
          <w:lang w:val="pl-PL"/>
        </w:rPr>
        <w:t>i technologii należy traktować jako przykładowe. Intencją Zamawiającego było przedstawienie rodzaju towaru najlepiej spełniającego wymagania Zamawiającego. Zamawiający dopuszcza zastosowanie rozwiązań równoważnych, które muszą zagwarantować nie gorsze funkcjonalności, standardy i parametry od wskazanych. Wykonawca powołujący się na rozwiązania równoważne jest zobowiązany wykazać w ofercie, że proponowane przez niego rozwiązania spełniają wymagania określone przez Zamawiającego, zgodnie z art. 99 ust. 5 ustawy PZP.</w:t>
      </w:r>
    </w:p>
    <w:p w14:paraId="5A676195" w14:textId="77777777" w:rsidR="00827BE6" w:rsidRPr="004F4465" w:rsidRDefault="00827BE6" w:rsidP="00827BE6">
      <w:pPr>
        <w:jc w:val="both"/>
        <w:rPr>
          <w:lang w:val="pl-PL"/>
        </w:rPr>
      </w:pPr>
      <w:r w:rsidRPr="004F4465">
        <w:rPr>
          <w:lang w:val="pl-PL"/>
        </w:rPr>
        <w:t>Wykonawca zapewni roczną subskrypcję SRS, obejmującą następujące elementy:</w:t>
      </w:r>
    </w:p>
    <w:p w14:paraId="4B178A96" w14:textId="77777777" w:rsidR="00827BE6" w:rsidRPr="004F4465" w:rsidRDefault="00827BE6" w:rsidP="00827BE6">
      <w:pPr>
        <w:numPr>
          <w:ilvl w:val="0"/>
          <w:numId w:val="19"/>
        </w:numPr>
        <w:jc w:val="both"/>
        <w:rPr>
          <w:lang w:val="pl-PL"/>
        </w:rPr>
      </w:pPr>
      <w:r w:rsidRPr="004F4465">
        <w:rPr>
          <w:b/>
          <w:bCs/>
          <w:lang w:val="pl-PL"/>
        </w:rPr>
        <w:t>Dostęp do oprogramowania</w:t>
      </w:r>
      <w:r w:rsidRPr="004F4465">
        <w:rPr>
          <w:lang w:val="pl-PL"/>
        </w:rPr>
        <w:t>: Umożliwienie pobierania najnowszych wersji oprogramowania producenta, w tym wydań poprawek i konserwacyjnych, zgodnie z cyklem życia produktów Nokia 1830 PSS i WS-NOC R24.12.</w:t>
      </w:r>
    </w:p>
    <w:p w14:paraId="612C8730" w14:textId="12145C93" w:rsidR="00827BE6" w:rsidRPr="004F4465" w:rsidRDefault="00827BE6" w:rsidP="00827BE6">
      <w:pPr>
        <w:numPr>
          <w:ilvl w:val="0"/>
          <w:numId w:val="19"/>
        </w:numPr>
        <w:jc w:val="both"/>
        <w:rPr>
          <w:lang w:val="pl-PL"/>
        </w:rPr>
      </w:pPr>
      <w:r w:rsidRPr="004F4465">
        <w:rPr>
          <w:b/>
          <w:bCs/>
          <w:lang w:val="pl-PL"/>
        </w:rPr>
        <w:t>Dokumentacja techniczna</w:t>
      </w:r>
      <w:r w:rsidRPr="004F4465">
        <w:rPr>
          <w:lang w:val="pl-PL"/>
        </w:rPr>
        <w:t>: Dostęp online do szczegółowej dokumentacji, obejmującej informacje produktowe, instrukcje instalacyjne, procedury aktualizacji oraz opisy ulepszeń, drobnych usprawnień i korekt błędów, dostępne w formacie elektronicznym i w języku angielskim.</w:t>
      </w:r>
    </w:p>
    <w:p w14:paraId="044B2F75" w14:textId="59D0DA55" w:rsidR="00827BE6" w:rsidRPr="004F4465" w:rsidRDefault="00827BE6" w:rsidP="00827BE6">
      <w:pPr>
        <w:numPr>
          <w:ilvl w:val="0"/>
          <w:numId w:val="19"/>
        </w:numPr>
        <w:jc w:val="both"/>
        <w:rPr>
          <w:lang w:val="pl-PL"/>
        </w:rPr>
      </w:pPr>
      <w:r w:rsidRPr="004F4465">
        <w:rPr>
          <w:b/>
          <w:bCs/>
          <w:lang w:val="pl-PL"/>
        </w:rPr>
        <w:t>Wsparcie techniczne</w:t>
      </w:r>
      <w:r w:rsidRPr="004F4465">
        <w:rPr>
          <w:lang w:val="pl-PL"/>
        </w:rPr>
        <w:t xml:space="preserve">: Dostęp online do zasobów wsparcia technicznego na stronie nokia.com, zawierających informacje techniczne, wskazówki dotyczące </w:t>
      </w:r>
      <w:r w:rsidRPr="004F4465">
        <w:rPr>
          <w:lang w:val="pl-PL"/>
        </w:rPr>
        <w:lastRenderedPageBreak/>
        <w:t xml:space="preserve">subskrypcji oraz inne materiały wspierające eksploatację produktów, wszystkie w języku </w:t>
      </w:r>
      <w:r w:rsidR="008A1A8A">
        <w:rPr>
          <w:lang w:val="pl-PL"/>
        </w:rPr>
        <w:t xml:space="preserve">polskim lub </w:t>
      </w:r>
      <w:r w:rsidRPr="004F4465">
        <w:rPr>
          <w:lang w:val="pl-PL"/>
        </w:rPr>
        <w:t>angielskim.</w:t>
      </w:r>
    </w:p>
    <w:p w14:paraId="53684803" w14:textId="77777777" w:rsidR="00827BE6" w:rsidRPr="004F4465" w:rsidRDefault="00827BE6" w:rsidP="00827BE6">
      <w:pPr>
        <w:numPr>
          <w:ilvl w:val="0"/>
          <w:numId w:val="19"/>
        </w:numPr>
        <w:jc w:val="both"/>
        <w:rPr>
          <w:lang w:val="pl-PL"/>
        </w:rPr>
      </w:pPr>
      <w:r w:rsidRPr="004F4465">
        <w:rPr>
          <w:b/>
          <w:bCs/>
          <w:lang w:val="pl-PL"/>
        </w:rPr>
        <w:t>Korekty błędów</w:t>
      </w:r>
      <w:r w:rsidRPr="004F4465">
        <w:rPr>
          <w:lang w:val="pl-PL"/>
        </w:rPr>
        <w:t>: W przypadku poważnych usterek lub błędów wpływających na wydajność oprogramowania, podejmowanie działań korygujących w celu przywrócenia pełnej funkcjonalności systemu.</w:t>
      </w:r>
    </w:p>
    <w:p w14:paraId="7E5878FF" w14:textId="733D45AB" w:rsidR="003A4775" w:rsidRDefault="00827BE6" w:rsidP="00827BE6">
      <w:pPr>
        <w:jc w:val="both"/>
        <w:rPr>
          <w:lang w:val="pl-PL"/>
        </w:rPr>
      </w:pPr>
      <w:r w:rsidRPr="004F4465">
        <w:rPr>
          <w:lang w:val="pl-PL"/>
        </w:rPr>
        <w:t xml:space="preserve">Subskrypcja będzie aktywna </w:t>
      </w:r>
      <w:r w:rsidR="007979B7">
        <w:rPr>
          <w:lang w:val="pl-PL"/>
        </w:rPr>
        <w:t>minimalnie do</w:t>
      </w:r>
      <w:r w:rsidRPr="004F4465">
        <w:rPr>
          <w:lang w:val="pl-PL"/>
        </w:rPr>
        <w:t xml:space="preserve"> </w:t>
      </w:r>
      <w:r w:rsidR="007979B7">
        <w:rPr>
          <w:lang w:val="pl-PL"/>
        </w:rPr>
        <w:t>31.12.2026</w:t>
      </w:r>
      <w:r w:rsidRPr="004F4465">
        <w:rPr>
          <w:lang w:val="pl-PL"/>
        </w:rPr>
        <w:t>, zapewniając Zamawiającemu nieprzerwany dostęp do powyższych zasobów.</w:t>
      </w:r>
    </w:p>
    <w:p w14:paraId="7538EBD5" w14:textId="77777777" w:rsidR="00BC6B44" w:rsidRDefault="00BC6B44" w:rsidP="00827BE6">
      <w:pPr>
        <w:jc w:val="both"/>
        <w:rPr>
          <w:lang w:val="pl-PL"/>
        </w:rPr>
      </w:pPr>
    </w:p>
    <w:p w14:paraId="534E30A9" w14:textId="71BE027A" w:rsidR="0007514F" w:rsidRPr="0007514F" w:rsidRDefault="0007514F" w:rsidP="0007514F">
      <w:pPr>
        <w:pStyle w:val="Akapitzlist"/>
        <w:numPr>
          <w:ilvl w:val="0"/>
          <w:numId w:val="8"/>
        </w:numPr>
        <w:jc w:val="both"/>
        <w:rPr>
          <w:b/>
          <w:bCs/>
          <w:lang w:val="pl-PL"/>
        </w:rPr>
      </w:pPr>
      <w:r w:rsidRPr="0007514F">
        <w:rPr>
          <w:b/>
          <w:bCs/>
          <w:lang w:val="pl-PL"/>
        </w:rPr>
        <w:t>Warsztaty powdrożeniowe</w:t>
      </w:r>
    </w:p>
    <w:p w14:paraId="597BF8C0" w14:textId="6AC2D912" w:rsidR="003A4775" w:rsidRDefault="0007514F" w:rsidP="001B6398">
      <w:pPr>
        <w:jc w:val="both"/>
        <w:rPr>
          <w:lang w:val="pl-PL"/>
        </w:rPr>
      </w:pPr>
      <w:r>
        <w:rPr>
          <w:lang w:val="pl-PL"/>
        </w:rPr>
        <w:t>Wykonawca przeprowadzi warsztaty powdrożeniowe z obsługi zaktualizowanego systemu zarządzania warstwy DWDM.</w:t>
      </w:r>
    </w:p>
    <w:p w14:paraId="6C1EAA60" w14:textId="1645E0CD" w:rsidR="0007514F" w:rsidRPr="0007514F" w:rsidRDefault="0007514F" w:rsidP="0007514F">
      <w:pPr>
        <w:pStyle w:val="Akapitzlist"/>
        <w:numPr>
          <w:ilvl w:val="0"/>
          <w:numId w:val="20"/>
        </w:numPr>
        <w:jc w:val="both"/>
        <w:rPr>
          <w:lang w:val="pl-PL"/>
        </w:rPr>
      </w:pPr>
      <w:r w:rsidRPr="0007514F">
        <w:rPr>
          <w:lang w:val="pl-PL"/>
        </w:rPr>
        <w:t xml:space="preserve">Czas trwania warsztatów: co najmniej </w:t>
      </w:r>
      <w:r>
        <w:rPr>
          <w:lang w:val="pl-PL"/>
        </w:rPr>
        <w:t>3</w:t>
      </w:r>
      <w:r w:rsidRPr="0007514F">
        <w:rPr>
          <w:lang w:val="pl-PL"/>
        </w:rPr>
        <w:t>0 godzin, podzielonych na min. 4 spotkania;</w:t>
      </w:r>
    </w:p>
    <w:p w14:paraId="6F7B0621" w14:textId="77777777" w:rsidR="0007514F" w:rsidRPr="0007514F" w:rsidRDefault="0007514F" w:rsidP="0007514F">
      <w:pPr>
        <w:pStyle w:val="Akapitzlist"/>
        <w:numPr>
          <w:ilvl w:val="0"/>
          <w:numId w:val="20"/>
        </w:numPr>
        <w:jc w:val="both"/>
        <w:rPr>
          <w:lang w:val="pl-PL"/>
        </w:rPr>
      </w:pPr>
      <w:r w:rsidRPr="0007514F">
        <w:rPr>
          <w:lang w:val="pl-PL"/>
        </w:rPr>
        <w:t>Zajęcia muszą być przeprowadzone w języku polskim;</w:t>
      </w:r>
    </w:p>
    <w:p w14:paraId="5DA7177F" w14:textId="1B444FD8" w:rsidR="0007514F" w:rsidRPr="000B13A5" w:rsidRDefault="0007514F" w:rsidP="0007514F">
      <w:pPr>
        <w:pStyle w:val="Akapitzlist"/>
        <w:numPr>
          <w:ilvl w:val="0"/>
          <w:numId w:val="20"/>
        </w:numPr>
        <w:jc w:val="both"/>
        <w:rPr>
          <w:lang w:val="pl-PL"/>
        </w:rPr>
      </w:pPr>
      <w:r w:rsidRPr="000B13A5">
        <w:rPr>
          <w:lang w:val="pl-PL"/>
        </w:rPr>
        <w:t xml:space="preserve">Warsztaty  mogą się odbyć w formie wideokonferencji w dni robocze w godzinach 9.00 – 14.00 lub stacjonarnej w siedzibie Zamawiającego; </w:t>
      </w:r>
    </w:p>
    <w:p w14:paraId="384038DB" w14:textId="06A970E0" w:rsidR="009616FC" w:rsidRPr="00E10CBC" w:rsidRDefault="0007514F" w:rsidP="004C14DF">
      <w:pPr>
        <w:pStyle w:val="Akapitzlist"/>
        <w:numPr>
          <w:ilvl w:val="0"/>
          <w:numId w:val="20"/>
        </w:numPr>
        <w:jc w:val="both"/>
        <w:rPr>
          <w:lang w:val="pl-PL"/>
        </w:rPr>
      </w:pPr>
      <w:r w:rsidRPr="0007514F">
        <w:rPr>
          <w:lang w:val="pl-PL"/>
        </w:rPr>
        <w:t>Uczestnikom zapewnione zostaną materiały dydaktyczne w formie elektronicznej w języku polskim</w:t>
      </w:r>
      <w:r>
        <w:rPr>
          <w:lang w:val="pl-PL"/>
        </w:rPr>
        <w:t xml:space="preserve"> lub angielskim</w:t>
      </w:r>
      <w:r w:rsidRPr="0007514F">
        <w:rPr>
          <w:lang w:val="pl-PL"/>
        </w:rPr>
        <w:t>;</w:t>
      </w:r>
    </w:p>
    <w:sectPr w:rsidR="009616FC" w:rsidRPr="00E10CB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488C5" w14:textId="77777777" w:rsidR="00D87945" w:rsidRDefault="00D87945" w:rsidP="00A85093">
      <w:pPr>
        <w:spacing w:after="0" w:line="240" w:lineRule="auto"/>
      </w:pPr>
      <w:r>
        <w:separator/>
      </w:r>
    </w:p>
  </w:endnote>
  <w:endnote w:type="continuationSeparator" w:id="0">
    <w:p w14:paraId="4EB55F92" w14:textId="77777777" w:rsidR="00D87945" w:rsidRDefault="00D87945" w:rsidP="00A8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8746F" w14:textId="77777777" w:rsidR="00D87945" w:rsidRDefault="00D87945" w:rsidP="00A85093">
      <w:pPr>
        <w:spacing w:after="0" w:line="240" w:lineRule="auto"/>
      </w:pPr>
      <w:r>
        <w:separator/>
      </w:r>
    </w:p>
  </w:footnote>
  <w:footnote w:type="continuationSeparator" w:id="0">
    <w:p w14:paraId="2FB47F42" w14:textId="77777777" w:rsidR="00D87945" w:rsidRDefault="00D87945" w:rsidP="00A85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3EB6A" w14:textId="4645C810" w:rsidR="00A85093" w:rsidRDefault="00A85093">
    <w:pPr>
      <w:pStyle w:val="Nagwek"/>
    </w:pPr>
    <w:r w:rsidRPr="007D1718">
      <w:rPr>
        <w:noProof/>
      </w:rPr>
      <w:drawing>
        <wp:inline distT="0" distB="0" distL="0" distR="0" wp14:anchorId="7E18EB05" wp14:editId="6E1F5FA0">
          <wp:extent cx="5731510" cy="845185"/>
          <wp:effectExtent l="0" t="0" r="0" b="5715"/>
          <wp:docPr id="1541551894" name="Picture 1" descr="A green line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6570744" name="Picture 1" descr="A green line on a white background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845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919CC"/>
    <w:multiLevelType w:val="multilevel"/>
    <w:tmpl w:val="BD446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53106"/>
    <w:multiLevelType w:val="hybridMultilevel"/>
    <w:tmpl w:val="D6A89B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10646B"/>
    <w:multiLevelType w:val="multilevel"/>
    <w:tmpl w:val="70D2A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E480F"/>
    <w:multiLevelType w:val="hybridMultilevel"/>
    <w:tmpl w:val="2BB085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75E25"/>
    <w:multiLevelType w:val="multilevel"/>
    <w:tmpl w:val="0380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2D0DE1"/>
    <w:multiLevelType w:val="multilevel"/>
    <w:tmpl w:val="4A1C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651B87"/>
    <w:multiLevelType w:val="multilevel"/>
    <w:tmpl w:val="5EAC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B30354"/>
    <w:multiLevelType w:val="multilevel"/>
    <w:tmpl w:val="9A0A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183C92"/>
    <w:multiLevelType w:val="multilevel"/>
    <w:tmpl w:val="FE36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8A0317"/>
    <w:multiLevelType w:val="hybridMultilevel"/>
    <w:tmpl w:val="567A0E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D4158"/>
    <w:multiLevelType w:val="multilevel"/>
    <w:tmpl w:val="052C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89410A"/>
    <w:multiLevelType w:val="multilevel"/>
    <w:tmpl w:val="A81E3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270255"/>
    <w:multiLevelType w:val="multilevel"/>
    <w:tmpl w:val="38C0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DC73D4"/>
    <w:multiLevelType w:val="hybridMultilevel"/>
    <w:tmpl w:val="B73639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076CD"/>
    <w:multiLevelType w:val="multilevel"/>
    <w:tmpl w:val="ADB4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E86C22"/>
    <w:multiLevelType w:val="multilevel"/>
    <w:tmpl w:val="3984F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0B1BC5"/>
    <w:multiLevelType w:val="multilevel"/>
    <w:tmpl w:val="3544D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201A1A"/>
    <w:multiLevelType w:val="multilevel"/>
    <w:tmpl w:val="F4D8C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A41E32"/>
    <w:multiLevelType w:val="hybridMultilevel"/>
    <w:tmpl w:val="1324C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93326"/>
    <w:multiLevelType w:val="hybridMultilevel"/>
    <w:tmpl w:val="645ED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87C94"/>
    <w:multiLevelType w:val="hybridMultilevel"/>
    <w:tmpl w:val="F48C31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876531">
    <w:abstractNumId w:val="16"/>
  </w:num>
  <w:num w:numId="2" w16cid:durableId="1204518350">
    <w:abstractNumId w:val="11"/>
  </w:num>
  <w:num w:numId="3" w16cid:durableId="1070465448">
    <w:abstractNumId w:val="2"/>
  </w:num>
  <w:num w:numId="4" w16cid:durableId="2033605792">
    <w:abstractNumId w:val="10"/>
  </w:num>
  <w:num w:numId="5" w16cid:durableId="422336230">
    <w:abstractNumId w:val="15"/>
  </w:num>
  <w:num w:numId="6" w16cid:durableId="967275998">
    <w:abstractNumId w:val="0"/>
  </w:num>
  <w:num w:numId="7" w16cid:durableId="901527106">
    <w:abstractNumId w:val="6"/>
  </w:num>
  <w:num w:numId="8" w16cid:durableId="2008512920">
    <w:abstractNumId w:val="19"/>
  </w:num>
  <w:num w:numId="9" w16cid:durableId="836192967">
    <w:abstractNumId w:val="3"/>
  </w:num>
  <w:num w:numId="10" w16cid:durableId="1291667177">
    <w:abstractNumId w:val="12"/>
  </w:num>
  <w:num w:numId="11" w16cid:durableId="1026835999">
    <w:abstractNumId w:val="9"/>
  </w:num>
  <w:num w:numId="12" w16cid:durableId="2004315035">
    <w:abstractNumId w:val="8"/>
  </w:num>
  <w:num w:numId="13" w16cid:durableId="975184406">
    <w:abstractNumId w:val="17"/>
  </w:num>
  <w:num w:numId="14" w16cid:durableId="110980352">
    <w:abstractNumId w:val="20"/>
  </w:num>
  <w:num w:numId="15" w16cid:durableId="1635209126">
    <w:abstractNumId w:val="4"/>
  </w:num>
  <w:num w:numId="16" w16cid:durableId="662054588">
    <w:abstractNumId w:val="5"/>
  </w:num>
  <w:num w:numId="17" w16cid:durableId="391005890">
    <w:abstractNumId w:val="14"/>
  </w:num>
  <w:num w:numId="18" w16cid:durableId="1843009036">
    <w:abstractNumId w:val="13"/>
  </w:num>
  <w:num w:numId="19" w16cid:durableId="1191918416">
    <w:abstractNumId w:val="7"/>
  </w:num>
  <w:num w:numId="20" w16cid:durableId="1596788588">
    <w:abstractNumId w:val="18"/>
  </w:num>
  <w:num w:numId="21" w16cid:durableId="55395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093"/>
    <w:rsid w:val="00005774"/>
    <w:rsid w:val="000265D4"/>
    <w:rsid w:val="0007514F"/>
    <w:rsid w:val="0008767D"/>
    <w:rsid w:val="000B13A5"/>
    <w:rsid w:val="000B6B8A"/>
    <w:rsid w:val="00160933"/>
    <w:rsid w:val="001620CB"/>
    <w:rsid w:val="00191995"/>
    <w:rsid w:val="001B6398"/>
    <w:rsid w:val="001E1E56"/>
    <w:rsid w:val="001E3C61"/>
    <w:rsid w:val="001F7279"/>
    <w:rsid w:val="00200750"/>
    <w:rsid w:val="002218A3"/>
    <w:rsid w:val="00246D19"/>
    <w:rsid w:val="00252C88"/>
    <w:rsid w:val="00290EB5"/>
    <w:rsid w:val="002B3422"/>
    <w:rsid w:val="002E1B07"/>
    <w:rsid w:val="00303E51"/>
    <w:rsid w:val="00313261"/>
    <w:rsid w:val="003178AF"/>
    <w:rsid w:val="0032625F"/>
    <w:rsid w:val="00360137"/>
    <w:rsid w:val="003649CB"/>
    <w:rsid w:val="00366BA9"/>
    <w:rsid w:val="003728BC"/>
    <w:rsid w:val="003879A4"/>
    <w:rsid w:val="00390D8C"/>
    <w:rsid w:val="003A4775"/>
    <w:rsid w:val="003A52F5"/>
    <w:rsid w:val="003C1552"/>
    <w:rsid w:val="003C7295"/>
    <w:rsid w:val="003F2142"/>
    <w:rsid w:val="0041513D"/>
    <w:rsid w:val="00424BEF"/>
    <w:rsid w:val="00445F1A"/>
    <w:rsid w:val="004552E9"/>
    <w:rsid w:val="00495BE2"/>
    <w:rsid w:val="004C14DF"/>
    <w:rsid w:val="004C22D2"/>
    <w:rsid w:val="004E230C"/>
    <w:rsid w:val="004F4465"/>
    <w:rsid w:val="005B4415"/>
    <w:rsid w:val="005B6ECA"/>
    <w:rsid w:val="005C7416"/>
    <w:rsid w:val="00633EBC"/>
    <w:rsid w:val="00663BB9"/>
    <w:rsid w:val="006E4E68"/>
    <w:rsid w:val="007356E8"/>
    <w:rsid w:val="007979B7"/>
    <w:rsid w:val="007A77AA"/>
    <w:rsid w:val="007C115D"/>
    <w:rsid w:val="007C4292"/>
    <w:rsid w:val="007D3549"/>
    <w:rsid w:val="00821068"/>
    <w:rsid w:val="00827BE6"/>
    <w:rsid w:val="0083302D"/>
    <w:rsid w:val="008707B5"/>
    <w:rsid w:val="00882BAA"/>
    <w:rsid w:val="0089623C"/>
    <w:rsid w:val="008A00A2"/>
    <w:rsid w:val="008A1A8A"/>
    <w:rsid w:val="008E1CAF"/>
    <w:rsid w:val="0090731B"/>
    <w:rsid w:val="00942E68"/>
    <w:rsid w:val="00943D4B"/>
    <w:rsid w:val="009616FC"/>
    <w:rsid w:val="009821FA"/>
    <w:rsid w:val="0099525A"/>
    <w:rsid w:val="009B7929"/>
    <w:rsid w:val="009E59C8"/>
    <w:rsid w:val="009F185A"/>
    <w:rsid w:val="00A35173"/>
    <w:rsid w:val="00A47F30"/>
    <w:rsid w:val="00A568EB"/>
    <w:rsid w:val="00A65097"/>
    <w:rsid w:val="00A85093"/>
    <w:rsid w:val="00AA6256"/>
    <w:rsid w:val="00AC7DD6"/>
    <w:rsid w:val="00AD59F7"/>
    <w:rsid w:val="00AF340A"/>
    <w:rsid w:val="00B32CD7"/>
    <w:rsid w:val="00B40DB4"/>
    <w:rsid w:val="00B53750"/>
    <w:rsid w:val="00B56AA4"/>
    <w:rsid w:val="00BA1058"/>
    <w:rsid w:val="00BC47BA"/>
    <w:rsid w:val="00BC65F2"/>
    <w:rsid w:val="00BC6B44"/>
    <w:rsid w:val="00BD7B2E"/>
    <w:rsid w:val="00C62D96"/>
    <w:rsid w:val="00C87862"/>
    <w:rsid w:val="00D10650"/>
    <w:rsid w:val="00D42370"/>
    <w:rsid w:val="00D4693E"/>
    <w:rsid w:val="00D819BC"/>
    <w:rsid w:val="00D87809"/>
    <w:rsid w:val="00D87945"/>
    <w:rsid w:val="00DC03B6"/>
    <w:rsid w:val="00DC08EB"/>
    <w:rsid w:val="00DC481A"/>
    <w:rsid w:val="00DD64A4"/>
    <w:rsid w:val="00DF5AC4"/>
    <w:rsid w:val="00E03915"/>
    <w:rsid w:val="00E10CBC"/>
    <w:rsid w:val="00E13E2A"/>
    <w:rsid w:val="00E21A23"/>
    <w:rsid w:val="00E37D07"/>
    <w:rsid w:val="00EE439E"/>
    <w:rsid w:val="00F21A30"/>
    <w:rsid w:val="00F2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1C8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093"/>
  </w:style>
  <w:style w:type="paragraph" w:styleId="Nagwek1">
    <w:name w:val="heading 1"/>
    <w:basedOn w:val="Normalny"/>
    <w:next w:val="Normalny"/>
    <w:link w:val="Nagwek1Znak"/>
    <w:uiPriority w:val="9"/>
    <w:qFormat/>
    <w:rsid w:val="00A850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85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50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50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50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50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50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50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50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50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A850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50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509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509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50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50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50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50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50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5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50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50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5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50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50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509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5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509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509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8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5093"/>
  </w:style>
  <w:style w:type="paragraph" w:styleId="Stopka">
    <w:name w:val="footer"/>
    <w:basedOn w:val="Normalny"/>
    <w:link w:val="StopkaZnak"/>
    <w:uiPriority w:val="99"/>
    <w:unhideWhenUsed/>
    <w:rsid w:val="00A8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5093"/>
  </w:style>
  <w:style w:type="paragraph" w:styleId="NormalnyWeb">
    <w:name w:val="Normal (Web)"/>
    <w:basedOn w:val="Normalny"/>
    <w:uiPriority w:val="99"/>
    <w:semiHidden/>
    <w:unhideWhenUsed/>
    <w:rsid w:val="00A85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Pogrubienie">
    <w:name w:val="Strong"/>
    <w:basedOn w:val="Domylnaczcionkaakapitu"/>
    <w:uiPriority w:val="22"/>
    <w:qFormat/>
    <w:rsid w:val="003601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2626</Words>
  <Characters>15758</Characters>
  <Application>Microsoft Office Word</Application>
  <DocSecurity>4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2025-06-12T08:45:00Z</dcterms:created>
  <dcterms:modified xsi:type="dcterms:W3CDTF">2025-06-12T08:45:00Z</dcterms:modified>
</cp:coreProperties>
</file>