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D6DA" w14:textId="77777777" w:rsidR="008D442A" w:rsidRPr="00D91309" w:rsidRDefault="008D442A" w:rsidP="00D91309">
      <w:pPr>
        <w:pStyle w:val="Miejscowoidata"/>
        <w:spacing w:line="276" w:lineRule="auto"/>
        <w:ind w:firstLine="0"/>
        <w:jc w:val="left"/>
        <w:rPr>
          <w:rFonts w:cs="Arial"/>
          <w:color w:val="auto"/>
          <w:sz w:val="22"/>
          <w:szCs w:val="22"/>
        </w:rPr>
      </w:pPr>
      <w:bookmarkStart w:id="0" w:name="_Hlk155961088"/>
    </w:p>
    <w:p w14:paraId="226DBF28" w14:textId="77777777" w:rsidR="008D442A" w:rsidRPr="00D91309" w:rsidRDefault="008D442A" w:rsidP="00D91309">
      <w:pPr>
        <w:pStyle w:val="Miejscowoidata"/>
        <w:spacing w:line="276" w:lineRule="auto"/>
        <w:ind w:firstLine="0"/>
        <w:jc w:val="left"/>
        <w:rPr>
          <w:rFonts w:cs="Arial"/>
          <w:color w:val="auto"/>
          <w:sz w:val="22"/>
          <w:szCs w:val="22"/>
        </w:rPr>
      </w:pPr>
    </w:p>
    <w:p w14:paraId="5C9D2704" w14:textId="5061E8CD" w:rsidR="0022585E" w:rsidRPr="00D91309" w:rsidRDefault="0022585E" w:rsidP="00D91309">
      <w:pPr>
        <w:pStyle w:val="Miejscowoidata"/>
        <w:tabs>
          <w:tab w:val="left" w:pos="6804"/>
        </w:tabs>
        <w:spacing w:line="276" w:lineRule="auto"/>
        <w:ind w:firstLine="7"/>
        <w:jc w:val="left"/>
        <w:rPr>
          <w:rFonts w:cs="Arial"/>
          <w:color w:val="auto"/>
          <w:sz w:val="22"/>
          <w:szCs w:val="22"/>
        </w:rPr>
      </w:pPr>
      <w:r w:rsidRPr="00D91309">
        <w:rPr>
          <w:rFonts w:cs="Arial"/>
          <w:color w:val="auto"/>
          <w:sz w:val="22"/>
          <w:szCs w:val="22"/>
        </w:rPr>
        <w:tab/>
        <w:t xml:space="preserve">Olsztyn, </w:t>
      </w:r>
      <w:r w:rsidR="00064ED1" w:rsidRPr="00D91309">
        <w:rPr>
          <w:rFonts w:cs="Arial"/>
          <w:color w:val="auto"/>
          <w:sz w:val="22"/>
          <w:szCs w:val="22"/>
        </w:rPr>
        <w:t>0</w:t>
      </w:r>
      <w:r w:rsidR="002C7D79" w:rsidRPr="00D91309">
        <w:rPr>
          <w:rFonts w:cs="Arial"/>
          <w:color w:val="auto"/>
          <w:sz w:val="22"/>
          <w:szCs w:val="22"/>
        </w:rPr>
        <w:t>5</w:t>
      </w:r>
      <w:r w:rsidR="00064ED1" w:rsidRPr="00D91309">
        <w:rPr>
          <w:rFonts w:cs="Arial"/>
          <w:color w:val="auto"/>
          <w:sz w:val="22"/>
          <w:szCs w:val="22"/>
        </w:rPr>
        <w:t>.04</w:t>
      </w:r>
      <w:r w:rsidR="00EF6D89" w:rsidRPr="00D91309">
        <w:rPr>
          <w:rFonts w:cs="Arial"/>
          <w:color w:val="auto"/>
          <w:sz w:val="22"/>
          <w:szCs w:val="22"/>
        </w:rPr>
        <w:t>.2024 r.</w:t>
      </w:r>
    </w:p>
    <w:bookmarkEnd w:id="0"/>
    <w:p w14:paraId="54FEC1C0" w14:textId="2CC9B988" w:rsidR="007322C8" w:rsidRPr="00D91309" w:rsidRDefault="007322C8" w:rsidP="00D91309">
      <w:pPr>
        <w:pStyle w:val="Miejscowoidata"/>
        <w:tabs>
          <w:tab w:val="left" w:pos="7938"/>
        </w:tabs>
        <w:spacing w:line="276" w:lineRule="auto"/>
        <w:ind w:left="851" w:firstLine="7"/>
        <w:jc w:val="left"/>
        <w:rPr>
          <w:rFonts w:eastAsia="Times New Roman" w:cs="Arial"/>
          <w:i/>
          <w:iCs/>
          <w:sz w:val="22"/>
          <w:szCs w:val="22"/>
          <w:lang w:eastAsia="pl-PL"/>
        </w:rPr>
      </w:pPr>
    </w:p>
    <w:p w14:paraId="03D58CA9" w14:textId="6452CEE2" w:rsidR="0022585E" w:rsidRPr="00D91309" w:rsidRDefault="0022585E" w:rsidP="00D91309">
      <w:pPr>
        <w:pStyle w:val="Miejscowoidata"/>
        <w:tabs>
          <w:tab w:val="left" w:pos="7371"/>
        </w:tabs>
        <w:spacing w:line="276" w:lineRule="auto"/>
        <w:ind w:firstLine="7"/>
        <w:jc w:val="left"/>
        <w:rPr>
          <w:rFonts w:eastAsia="Times New Roman" w:cs="Arial"/>
          <w:i/>
          <w:iCs/>
          <w:sz w:val="22"/>
          <w:szCs w:val="22"/>
          <w:lang w:eastAsia="pl-PL"/>
        </w:rPr>
      </w:pPr>
    </w:p>
    <w:p w14:paraId="57D791D6" w14:textId="77777777" w:rsidR="0022585E" w:rsidRPr="00D91309" w:rsidRDefault="0022585E" w:rsidP="00D91309">
      <w:pPr>
        <w:pStyle w:val="Miejscowoidata"/>
        <w:tabs>
          <w:tab w:val="left" w:pos="7371"/>
        </w:tabs>
        <w:spacing w:line="276" w:lineRule="auto"/>
        <w:ind w:firstLine="7"/>
        <w:jc w:val="left"/>
        <w:rPr>
          <w:rFonts w:eastAsia="Times New Roman" w:cs="Arial"/>
          <w:i/>
          <w:iCs/>
          <w:sz w:val="22"/>
          <w:szCs w:val="22"/>
          <w:lang w:eastAsia="pl-PL"/>
        </w:rPr>
      </w:pPr>
    </w:p>
    <w:p w14:paraId="449D3EF0" w14:textId="77777777" w:rsidR="0022585E" w:rsidRPr="00D91309" w:rsidRDefault="0022585E" w:rsidP="00D91309">
      <w:pPr>
        <w:widowControl w:val="0"/>
        <w:autoSpaceDE w:val="0"/>
        <w:autoSpaceDN w:val="0"/>
        <w:adjustRightInd w:val="0"/>
        <w:spacing w:line="276" w:lineRule="auto"/>
        <w:jc w:val="center"/>
        <w:outlineLvl w:val="0"/>
        <w:rPr>
          <w:rFonts w:ascii="Arial" w:hAnsi="Arial" w:cs="Arial"/>
          <w:b/>
          <w:bCs/>
          <w:sz w:val="22"/>
          <w:szCs w:val="22"/>
          <w:lang w:eastAsia="pl-PL"/>
        </w:rPr>
      </w:pPr>
      <w:r w:rsidRPr="00D91309">
        <w:rPr>
          <w:rFonts w:ascii="Arial" w:hAnsi="Arial" w:cs="Arial"/>
          <w:b/>
          <w:bCs/>
          <w:sz w:val="22"/>
          <w:szCs w:val="22"/>
          <w:lang w:eastAsia="pl-PL"/>
        </w:rPr>
        <w:t>OGŁOSZENIE O SZACOWANIU WARTOŚCI ZAMÓWIENIA</w:t>
      </w:r>
    </w:p>
    <w:p w14:paraId="5F84602B" w14:textId="5EB7D402" w:rsidR="0022585E" w:rsidRPr="00D91309" w:rsidRDefault="0022585E" w:rsidP="00D91309">
      <w:pPr>
        <w:widowControl w:val="0"/>
        <w:autoSpaceDE w:val="0"/>
        <w:autoSpaceDN w:val="0"/>
        <w:adjustRightInd w:val="0"/>
        <w:spacing w:line="276" w:lineRule="auto"/>
        <w:jc w:val="both"/>
        <w:rPr>
          <w:rFonts w:ascii="Arial" w:hAnsi="Arial" w:cs="Arial"/>
          <w:sz w:val="22"/>
          <w:szCs w:val="22"/>
          <w:lang w:eastAsia="pl-PL"/>
        </w:rPr>
      </w:pPr>
    </w:p>
    <w:p w14:paraId="746A296F" w14:textId="11F2EA1E" w:rsidR="0022585E" w:rsidRDefault="0022585E" w:rsidP="00D91309">
      <w:pPr>
        <w:spacing w:line="276" w:lineRule="auto"/>
        <w:jc w:val="both"/>
        <w:rPr>
          <w:rFonts w:ascii="Arial" w:hAnsi="Arial" w:cs="Arial"/>
          <w:sz w:val="22"/>
          <w:szCs w:val="22"/>
          <w:lang w:eastAsia="pl-PL"/>
        </w:rPr>
      </w:pPr>
      <w:r w:rsidRPr="00D91309">
        <w:rPr>
          <w:rFonts w:ascii="Arial" w:hAnsi="Arial" w:cs="Arial"/>
          <w:b/>
          <w:bCs/>
          <w:sz w:val="22"/>
          <w:szCs w:val="22"/>
          <w:lang w:eastAsia="pl-PL"/>
        </w:rPr>
        <w:t>Warmińsko-Mazurskie Centrum Nowych Technologii</w:t>
      </w:r>
      <w:r w:rsidRPr="00D91309">
        <w:rPr>
          <w:rFonts w:ascii="Arial" w:hAnsi="Arial" w:cs="Arial"/>
          <w:sz w:val="22"/>
          <w:szCs w:val="22"/>
          <w:lang w:eastAsia="pl-PL"/>
        </w:rPr>
        <w:t>, ul. Głowackiego 14, 10-448 Olsztyn, zaprasza do przedłożenia oferty cenowej w celu zbadania oferty rynkowej oraz oszacowania wartości zamówienia dla realizacji postępowania w przyszłości:</w:t>
      </w:r>
    </w:p>
    <w:p w14:paraId="2F0C319A" w14:textId="77777777" w:rsidR="00D91309" w:rsidRPr="00D91309" w:rsidRDefault="00D91309" w:rsidP="00D91309">
      <w:pPr>
        <w:spacing w:line="276" w:lineRule="auto"/>
        <w:jc w:val="both"/>
        <w:rPr>
          <w:rFonts w:ascii="Arial" w:hAnsi="Arial" w:cs="Arial"/>
          <w:sz w:val="22"/>
          <w:szCs w:val="22"/>
          <w:lang w:eastAsia="pl-PL"/>
        </w:rPr>
      </w:pPr>
    </w:p>
    <w:p w14:paraId="38E39F8D" w14:textId="02609355" w:rsidR="0022585E" w:rsidRPr="00D91309" w:rsidRDefault="0022585E" w:rsidP="00D91309">
      <w:pPr>
        <w:numPr>
          <w:ilvl w:val="0"/>
          <w:numId w:val="4"/>
        </w:numPr>
        <w:spacing w:after="120" w:line="276" w:lineRule="auto"/>
        <w:ind w:left="284" w:hanging="284"/>
        <w:contextualSpacing/>
        <w:jc w:val="both"/>
        <w:rPr>
          <w:rFonts w:ascii="Arial" w:eastAsia="Times New Roman" w:hAnsi="Arial" w:cs="Arial"/>
          <w:b/>
          <w:sz w:val="22"/>
          <w:szCs w:val="22"/>
          <w:u w:val="single"/>
          <w:lang w:eastAsia="pl-PL"/>
        </w:rPr>
      </w:pPr>
      <w:r w:rsidRPr="00D91309">
        <w:rPr>
          <w:rFonts w:ascii="Arial" w:hAnsi="Arial" w:cs="Arial"/>
          <w:b/>
          <w:sz w:val="22"/>
          <w:szCs w:val="22"/>
          <w:lang w:eastAsia="pl-PL"/>
        </w:rPr>
        <w:t>S</w:t>
      </w:r>
      <w:r w:rsidRPr="00D91309">
        <w:rPr>
          <w:rFonts w:ascii="Arial" w:eastAsia="Times New Roman" w:hAnsi="Arial" w:cs="Arial"/>
          <w:b/>
          <w:sz w:val="22"/>
          <w:szCs w:val="22"/>
          <w:lang w:eastAsia="pl-PL"/>
        </w:rPr>
        <w:t>zczegółowy opis przedmiotu zamówienia</w:t>
      </w:r>
      <w:r w:rsidR="00D91309" w:rsidRPr="00D91309">
        <w:rPr>
          <w:rFonts w:ascii="Arial" w:eastAsia="Times New Roman" w:hAnsi="Arial" w:cs="Arial"/>
          <w:b/>
          <w:sz w:val="22"/>
          <w:szCs w:val="22"/>
          <w:lang w:eastAsia="pl-PL"/>
        </w:rPr>
        <w:t>:</w:t>
      </w:r>
    </w:p>
    <w:p w14:paraId="47A6EC0F" w14:textId="77777777" w:rsidR="00D91309" w:rsidRPr="00D91309" w:rsidRDefault="00D91309" w:rsidP="00D91309">
      <w:pPr>
        <w:spacing w:line="276" w:lineRule="auto"/>
        <w:jc w:val="both"/>
        <w:rPr>
          <w:rFonts w:ascii="Arial" w:hAnsi="Arial" w:cs="Arial"/>
          <w:bCs/>
          <w:sz w:val="22"/>
          <w:szCs w:val="22"/>
        </w:rPr>
      </w:pPr>
      <w:r w:rsidRPr="00D91309">
        <w:rPr>
          <w:rFonts w:ascii="Arial" w:hAnsi="Arial" w:cs="Arial"/>
          <w:bCs/>
          <w:sz w:val="22"/>
          <w:szCs w:val="22"/>
        </w:rPr>
        <w:t xml:space="preserve">Przedmiotem zamówienia jest </w:t>
      </w:r>
      <w:bookmarkStart w:id="1" w:name="_Hlk160443410"/>
      <w:bookmarkStart w:id="2" w:name="_Hlk160518096"/>
      <w:r w:rsidRPr="00D91309">
        <w:rPr>
          <w:rFonts w:ascii="Arial" w:hAnsi="Arial" w:cs="Arial"/>
          <w:bCs/>
          <w:sz w:val="22"/>
          <w:szCs w:val="22"/>
        </w:rPr>
        <w:t xml:space="preserve">usługa </w:t>
      </w:r>
      <w:bookmarkEnd w:id="1"/>
      <w:bookmarkEnd w:id="2"/>
      <w:r w:rsidRPr="00D91309">
        <w:rPr>
          <w:rFonts w:ascii="Arial" w:hAnsi="Arial" w:cs="Arial"/>
          <w:bCs/>
          <w:sz w:val="22"/>
          <w:szCs w:val="22"/>
        </w:rPr>
        <w:t>świadczenia stałych i kompleksowych usług serwisowych przez Wykonawcę na rzecz Województwa Warmińsko Mazurskiego – Warmińsko Mazurskiego Centrum Nowych Technologii w celu utrzymania Regionalnej Sieci Szerokopasmowej Województwa Warmińsko – Mazurskiego – w zakresie Sieci pasywnej.</w:t>
      </w:r>
    </w:p>
    <w:p w14:paraId="69BACBD8" w14:textId="483AC7B0" w:rsidR="00D91309" w:rsidRPr="00D91309" w:rsidRDefault="00D91309" w:rsidP="00D91309">
      <w:pPr>
        <w:spacing w:line="276" w:lineRule="auto"/>
        <w:jc w:val="both"/>
        <w:rPr>
          <w:rFonts w:ascii="Arial" w:hAnsi="Arial" w:cs="Arial"/>
          <w:bCs/>
          <w:sz w:val="22"/>
          <w:szCs w:val="22"/>
        </w:rPr>
      </w:pPr>
      <w:r w:rsidRPr="00D91309">
        <w:rPr>
          <w:rFonts w:ascii="Arial" w:hAnsi="Arial" w:cs="Arial"/>
          <w:bCs/>
          <w:sz w:val="22"/>
          <w:szCs w:val="22"/>
        </w:rPr>
        <w:t xml:space="preserve">Szczegółowy opis przedmiotu zamówienia zawarty jest w opisie przedmiotu zamówienia (dalej: OPZ) stanowiącego </w:t>
      </w:r>
      <w:r w:rsidRPr="00D91309">
        <w:rPr>
          <w:rFonts w:ascii="Arial" w:hAnsi="Arial" w:cs="Arial"/>
          <w:b/>
          <w:sz w:val="22"/>
          <w:szCs w:val="22"/>
        </w:rPr>
        <w:t>załącznik nr 1</w:t>
      </w:r>
      <w:r w:rsidRPr="00D91309">
        <w:rPr>
          <w:rFonts w:ascii="Arial" w:hAnsi="Arial" w:cs="Arial"/>
          <w:bCs/>
          <w:sz w:val="22"/>
          <w:szCs w:val="22"/>
        </w:rPr>
        <w:t xml:space="preserve"> do zapytania oraz w projekcie umowy (dalej: Umowa) stanowiącego </w:t>
      </w:r>
      <w:r w:rsidRPr="00D91309">
        <w:rPr>
          <w:rFonts w:ascii="Arial" w:hAnsi="Arial" w:cs="Arial"/>
          <w:b/>
          <w:sz w:val="22"/>
          <w:szCs w:val="22"/>
        </w:rPr>
        <w:t>załącznik nr 2</w:t>
      </w:r>
      <w:r w:rsidRPr="00D91309">
        <w:rPr>
          <w:rFonts w:ascii="Arial" w:hAnsi="Arial" w:cs="Arial"/>
          <w:bCs/>
          <w:sz w:val="22"/>
          <w:szCs w:val="22"/>
        </w:rPr>
        <w:t xml:space="preserve"> do zapytania.</w:t>
      </w:r>
    </w:p>
    <w:p w14:paraId="120B8468" w14:textId="77777777" w:rsidR="00D91309" w:rsidRPr="00D91309" w:rsidRDefault="00D91309" w:rsidP="00D91309">
      <w:pPr>
        <w:spacing w:line="276" w:lineRule="auto"/>
        <w:jc w:val="both"/>
        <w:rPr>
          <w:rFonts w:ascii="Arial" w:hAnsi="Arial" w:cs="Arial"/>
          <w:bCs/>
          <w:sz w:val="22"/>
          <w:szCs w:val="22"/>
        </w:rPr>
      </w:pPr>
    </w:p>
    <w:p w14:paraId="3E2B19DA" w14:textId="77777777" w:rsidR="00D91309" w:rsidRPr="00D91309" w:rsidRDefault="00D91309" w:rsidP="00D91309">
      <w:pPr>
        <w:spacing w:line="276" w:lineRule="auto"/>
        <w:jc w:val="both"/>
        <w:rPr>
          <w:rFonts w:ascii="Arial" w:hAnsi="Arial" w:cs="Arial"/>
          <w:b/>
          <w:sz w:val="22"/>
          <w:szCs w:val="22"/>
        </w:rPr>
      </w:pPr>
      <w:r w:rsidRPr="00D91309">
        <w:rPr>
          <w:rFonts w:ascii="Arial" w:hAnsi="Arial" w:cs="Arial"/>
          <w:b/>
          <w:sz w:val="22"/>
          <w:szCs w:val="22"/>
        </w:rPr>
        <w:t>UWAGA: Zamawiający zastrzega, iż wyraża zgodę na realizację Umowy przez podwykonawców jedynie w części.</w:t>
      </w:r>
    </w:p>
    <w:p w14:paraId="168B87C1" w14:textId="77777777" w:rsidR="00D91309" w:rsidRPr="00D91309" w:rsidRDefault="00D91309" w:rsidP="00D91309">
      <w:pPr>
        <w:spacing w:line="276" w:lineRule="auto"/>
        <w:jc w:val="both"/>
        <w:rPr>
          <w:rFonts w:ascii="Arial" w:hAnsi="Arial" w:cs="Arial"/>
          <w:b/>
          <w:sz w:val="22"/>
          <w:szCs w:val="22"/>
        </w:rPr>
      </w:pPr>
    </w:p>
    <w:p w14:paraId="01E3BC80" w14:textId="77777777" w:rsidR="00D91309" w:rsidRPr="00D91309" w:rsidRDefault="00D91309" w:rsidP="00D91309">
      <w:pPr>
        <w:pStyle w:val="Akapitzlist"/>
        <w:numPr>
          <w:ilvl w:val="0"/>
          <w:numId w:val="7"/>
        </w:numPr>
        <w:spacing w:after="200" w:line="276" w:lineRule="auto"/>
        <w:ind w:left="567" w:hanging="283"/>
        <w:rPr>
          <w:rFonts w:ascii="Arial" w:hAnsi="Arial" w:cs="Arial"/>
          <w:sz w:val="22"/>
          <w:szCs w:val="22"/>
        </w:rPr>
      </w:pPr>
      <w:bookmarkStart w:id="3" w:name="_Hlk75424689"/>
      <w:r w:rsidRPr="00D91309">
        <w:rPr>
          <w:rFonts w:ascii="Arial" w:hAnsi="Arial" w:cs="Arial"/>
          <w:b/>
          <w:bCs/>
          <w:sz w:val="22"/>
          <w:szCs w:val="22"/>
        </w:rPr>
        <w:t>Wymagania stawiane Wykonawcy:</w:t>
      </w:r>
    </w:p>
    <w:p w14:paraId="18C3359F" w14:textId="77777777" w:rsidR="00D91309" w:rsidRPr="00D91309" w:rsidRDefault="00D91309" w:rsidP="00D91309">
      <w:pPr>
        <w:pStyle w:val="Akapitzlist"/>
        <w:numPr>
          <w:ilvl w:val="1"/>
          <w:numId w:val="4"/>
        </w:numPr>
        <w:spacing w:after="200" w:line="276" w:lineRule="auto"/>
        <w:ind w:left="851" w:hanging="284"/>
        <w:jc w:val="both"/>
        <w:rPr>
          <w:rFonts w:ascii="Arial" w:hAnsi="Arial" w:cs="Arial"/>
          <w:bCs/>
          <w:sz w:val="22"/>
          <w:szCs w:val="22"/>
        </w:rPr>
      </w:pPr>
      <w:r w:rsidRPr="00D91309">
        <w:rPr>
          <w:rFonts w:ascii="Arial" w:hAnsi="Arial" w:cs="Arial"/>
          <w:bCs/>
          <w:sz w:val="22"/>
          <w:szCs w:val="22"/>
        </w:rPr>
        <w:t>Posiadanie ubezpieczenia od odpowiedzialności cywilnej w zakresie prowadzonej działalności związaną z przedmiotem niniejszego zamówienia na kwotę nie niższą niż 230 000,00 zł (słownie: dwieście trzydzieści tysięcy i 00/100 zł).</w:t>
      </w:r>
    </w:p>
    <w:p w14:paraId="13ECD44E" w14:textId="77777777" w:rsidR="00D91309" w:rsidRPr="00D91309" w:rsidRDefault="00D91309" w:rsidP="00D91309">
      <w:pPr>
        <w:pStyle w:val="Akapitzlist"/>
        <w:numPr>
          <w:ilvl w:val="1"/>
          <w:numId w:val="4"/>
        </w:numPr>
        <w:spacing w:after="200" w:line="276" w:lineRule="auto"/>
        <w:ind w:left="851" w:hanging="284"/>
        <w:jc w:val="both"/>
        <w:rPr>
          <w:rFonts w:ascii="Arial" w:hAnsi="Arial" w:cs="Arial"/>
          <w:bCs/>
          <w:sz w:val="22"/>
          <w:szCs w:val="22"/>
        </w:rPr>
      </w:pPr>
      <w:r w:rsidRPr="00D91309">
        <w:rPr>
          <w:rFonts w:ascii="Arial" w:hAnsi="Arial" w:cs="Arial"/>
          <w:bCs/>
          <w:sz w:val="22"/>
          <w:szCs w:val="22"/>
        </w:rPr>
        <w:t>Wykonanie należycie, a w przypadku świadczeń powtarzających się lub ciągłych również wykonywanych należycie, w okresie ostatnich 3 (trzech) lat przed upływem terminu składania ofert, a jeżeli okres prowadzenia działalności jest krótszy – w tym okresie, co najmniej trzech usług, których przedmiotem była (lub jest) naprawa lub budowa lub przebudowa lub remont infrastruktury telekomunikacyjnej, przy czym wartość każdego zamówienia nie może być niższa niż 30 000,00 złotych brutto.</w:t>
      </w:r>
    </w:p>
    <w:p w14:paraId="7F998003" w14:textId="4337C3D6" w:rsidR="00D91309" w:rsidRDefault="00D91309" w:rsidP="00D91309">
      <w:pPr>
        <w:pStyle w:val="Akapitzlist"/>
        <w:numPr>
          <w:ilvl w:val="1"/>
          <w:numId w:val="4"/>
        </w:numPr>
        <w:spacing w:after="200" w:line="276" w:lineRule="auto"/>
        <w:ind w:left="851" w:hanging="284"/>
        <w:jc w:val="both"/>
        <w:rPr>
          <w:rFonts w:ascii="Arial" w:hAnsi="Arial" w:cs="Arial"/>
          <w:bCs/>
          <w:sz w:val="22"/>
          <w:szCs w:val="22"/>
        </w:rPr>
      </w:pPr>
      <w:r w:rsidRPr="00D91309">
        <w:rPr>
          <w:rFonts w:ascii="Arial" w:hAnsi="Arial" w:cs="Arial"/>
          <w:bCs/>
          <w:sz w:val="22"/>
          <w:szCs w:val="22"/>
        </w:rPr>
        <w:t>Dysponowanie przynajmniej jedną osobą, która będzie pełnić funkcje kierownika robót, posiadającą kwalifikacje zawodowe, uprawnienia i wykształcenie niezbędne do wykonania zamówienia, tj. posiadającą uprawnienia budowlane do kierowania robotami w branży telekomunikacyjnej w zakresie sieci, linii, instalacji i urządzeń w telekomunikacji przewodowej wraz z infrastrukturą towarzyszącą, dotyczącą urządzeń liniowych i stacyjnych, wydane na podstawie aktualnych przepisów ustawy Prawo budowlane lub odpowiadające im ważne uprawnienia budowlane, które zostały wydane na podstawie wcześniej obowiązujących przepisów. Wykonawcy mogą wykazać się doświadczeniem także wówczas, jeżeli realizowali wymagane zamówienia w formule robót budowlanych, a nie w formule usługi.</w:t>
      </w:r>
    </w:p>
    <w:p w14:paraId="4D60C248" w14:textId="77777777" w:rsidR="00D91309" w:rsidRPr="00D91309" w:rsidRDefault="00D91309" w:rsidP="00D91309">
      <w:pPr>
        <w:pStyle w:val="Akapitzlist"/>
        <w:spacing w:after="200" w:line="276" w:lineRule="auto"/>
        <w:ind w:left="851"/>
        <w:jc w:val="both"/>
        <w:rPr>
          <w:rFonts w:ascii="Arial" w:hAnsi="Arial" w:cs="Arial"/>
          <w:bCs/>
          <w:sz w:val="22"/>
          <w:szCs w:val="22"/>
        </w:rPr>
      </w:pPr>
    </w:p>
    <w:p w14:paraId="3ED0DE76" w14:textId="0B777F43" w:rsidR="00D91309" w:rsidRPr="00D91309" w:rsidRDefault="00D91309" w:rsidP="00D91309">
      <w:pPr>
        <w:pStyle w:val="Akapitzlist"/>
        <w:numPr>
          <w:ilvl w:val="0"/>
          <w:numId w:val="7"/>
        </w:numPr>
        <w:spacing w:line="276" w:lineRule="auto"/>
        <w:ind w:left="567" w:hanging="283"/>
        <w:rPr>
          <w:rFonts w:ascii="Arial" w:hAnsi="Arial" w:cs="Arial"/>
          <w:b/>
          <w:sz w:val="22"/>
          <w:szCs w:val="22"/>
        </w:rPr>
      </w:pPr>
      <w:r w:rsidRPr="00D91309">
        <w:rPr>
          <w:rFonts w:ascii="Arial" w:eastAsia="Times New Roman" w:hAnsi="Arial" w:cs="Arial"/>
          <w:b/>
          <w:sz w:val="22"/>
          <w:szCs w:val="22"/>
          <w:lang w:eastAsia="pl-PL"/>
        </w:rPr>
        <w:t xml:space="preserve">Planowany termin realizacji zamówienia: </w:t>
      </w:r>
      <w:r w:rsidRPr="00D91309">
        <w:rPr>
          <w:rFonts w:ascii="Arial" w:eastAsia="Times New Roman" w:hAnsi="Arial" w:cs="Arial"/>
          <w:bCs/>
          <w:sz w:val="22"/>
          <w:szCs w:val="22"/>
          <w:lang w:eastAsia="pl-PL"/>
        </w:rPr>
        <w:t>od dnia wejścia w życie Umowy do dnia 01 czerwca 2025 r.</w:t>
      </w:r>
      <w:r>
        <w:rPr>
          <w:rFonts w:ascii="Arial" w:eastAsia="Times New Roman" w:hAnsi="Arial" w:cs="Arial"/>
          <w:bCs/>
          <w:sz w:val="22"/>
          <w:szCs w:val="22"/>
          <w:lang w:eastAsia="pl-PL"/>
        </w:rPr>
        <w:t xml:space="preserve"> Planowany termin podpisania umowy </w:t>
      </w:r>
      <w:r w:rsidRPr="00D91309">
        <w:rPr>
          <w:rFonts w:ascii="Arial" w:eastAsia="Times New Roman" w:hAnsi="Arial" w:cs="Arial"/>
          <w:bCs/>
          <w:sz w:val="22"/>
          <w:szCs w:val="22"/>
          <w:lang w:eastAsia="pl-PL"/>
        </w:rPr>
        <w:t>(01</w:t>
      </w:r>
      <w:r w:rsidRPr="00D91309">
        <w:rPr>
          <w:rFonts w:ascii="Arial" w:hAnsi="Arial" w:cs="Arial"/>
          <w:bCs/>
          <w:sz w:val="22"/>
          <w:szCs w:val="22"/>
        </w:rPr>
        <w:t>.05.2024</w:t>
      </w:r>
      <w:r>
        <w:rPr>
          <w:rFonts w:ascii="Arial" w:hAnsi="Arial" w:cs="Arial"/>
          <w:bCs/>
          <w:sz w:val="22"/>
          <w:szCs w:val="22"/>
        </w:rPr>
        <w:t xml:space="preserve"> </w:t>
      </w:r>
      <w:r w:rsidRPr="00D91309">
        <w:rPr>
          <w:rFonts w:ascii="Arial" w:hAnsi="Arial" w:cs="Arial"/>
          <w:bCs/>
          <w:sz w:val="22"/>
          <w:szCs w:val="22"/>
        </w:rPr>
        <w:t>r</w:t>
      </w:r>
      <w:r>
        <w:rPr>
          <w:rFonts w:ascii="Arial" w:hAnsi="Arial" w:cs="Arial"/>
          <w:bCs/>
          <w:sz w:val="22"/>
          <w:szCs w:val="22"/>
        </w:rPr>
        <w:t>.</w:t>
      </w:r>
      <w:r w:rsidRPr="00D91309">
        <w:rPr>
          <w:rFonts w:ascii="Arial" w:hAnsi="Arial" w:cs="Arial"/>
          <w:bCs/>
          <w:sz w:val="22"/>
          <w:szCs w:val="22"/>
        </w:rPr>
        <w:t>)</w:t>
      </w:r>
    </w:p>
    <w:p w14:paraId="6DF339F1" w14:textId="140A2052" w:rsidR="00D91309" w:rsidRDefault="00D91309" w:rsidP="00D91309">
      <w:pPr>
        <w:pStyle w:val="Akapitzlist"/>
        <w:numPr>
          <w:ilvl w:val="0"/>
          <w:numId w:val="7"/>
        </w:numPr>
        <w:spacing w:line="276" w:lineRule="auto"/>
        <w:ind w:left="567" w:hanging="283"/>
        <w:jc w:val="both"/>
        <w:rPr>
          <w:rFonts w:ascii="Arial" w:eastAsia="Times New Roman" w:hAnsi="Arial" w:cs="Arial"/>
          <w:bCs/>
          <w:sz w:val="22"/>
          <w:szCs w:val="22"/>
          <w:lang w:eastAsia="pl-PL"/>
        </w:rPr>
      </w:pPr>
      <w:r w:rsidRPr="00D91309">
        <w:rPr>
          <w:rFonts w:ascii="Arial" w:eastAsia="Times New Roman" w:hAnsi="Arial" w:cs="Arial"/>
          <w:b/>
          <w:sz w:val="22"/>
          <w:szCs w:val="22"/>
          <w:lang w:eastAsia="pl-PL"/>
        </w:rPr>
        <w:lastRenderedPageBreak/>
        <w:t>Miejsce realizacji</w:t>
      </w:r>
      <w:r w:rsidRPr="00D91309">
        <w:rPr>
          <w:rFonts w:ascii="Arial" w:eastAsia="Times New Roman" w:hAnsi="Arial" w:cs="Arial"/>
          <w:bCs/>
          <w:sz w:val="22"/>
          <w:szCs w:val="22"/>
          <w:lang w:eastAsia="pl-PL"/>
        </w:rPr>
        <w:t xml:space="preserve">:  </w:t>
      </w:r>
      <w:bookmarkEnd w:id="3"/>
      <w:r w:rsidRPr="00D91309">
        <w:rPr>
          <w:rFonts w:ascii="Arial" w:eastAsia="Times New Roman" w:hAnsi="Arial" w:cs="Arial"/>
          <w:bCs/>
          <w:sz w:val="22"/>
          <w:szCs w:val="22"/>
          <w:lang w:eastAsia="pl-PL"/>
        </w:rPr>
        <w:t xml:space="preserve">teren województwa warmińsko-mazurskiego w zakresie przebiegu Sieci, zgodnie z mapą przebiegu Sieci stanowiąca </w:t>
      </w:r>
      <w:r w:rsidRPr="00D91309">
        <w:rPr>
          <w:rFonts w:ascii="Arial" w:eastAsia="Times New Roman" w:hAnsi="Arial" w:cs="Arial"/>
          <w:b/>
          <w:sz w:val="22"/>
          <w:szCs w:val="22"/>
          <w:lang w:eastAsia="pl-PL"/>
        </w:rPr>
        <w:t>załącznik nr 4</w:t>
      </w:r>
      <w:r w:rsidRPr="00D91309">
        <w:rPr>
          <w:rFonts w:ascii="Arial" w:eastAsia="Times New Roman" w:hAnsi="Arial" w:cs="Arial"/>
          <w:bCs/>
          <w:sz w:val="22"/>
          <w:szCs w:val="22"/>
          <w:lang w:eastAsia="pl-PL"/>
        </w:rPr>
        <w:t xml:space="preserve"> do projektu Umowy; obiekty wymienione w </w:t>
      </w:r>
      <w:r w:rsidRPr="00D91309">
        <w:rPr>
          <w:rFonts w:ascii="Arial" w:eastAsia="Times New Roman" w:hAnsi="Arial" w:cs="Arial"/>
          <w:b/>
          <w:sz w:val="22"/>
          <w:szCs w:val="22"/>
          <w:lang w:eastAsia="pl-PL"/>
        </w:rPr>
        <w:t>załączniku nr 5</w:t>
      </w:r>
      <w:r w:rsidRPr="00D91309">
        <w:rPr>
          <w:rFonts w:ascii="Arial" w:eastAsia="Times New Roman" w:hAnsi="Arial" w:cs="Arial"/>
          <w:bCs/>
          <w:sz w:val="22"/>
          <w:szCs w:val="22"/>
          <w:lang w:eastAsia="pl-PL"/>
        </w:rPr>
        <w:t xml:space="preserve"> do projektu Umowy.</w:t>
      </w:r>
    </w:p>
    <w:p w14:paraId="6386AD4C" w14:textId="77777777" w:rsidR="00D91309" w:rsidRPr="00D91309" w:rsidRDefault="00D91309" w:rsidP="00D91309">
      <w:pPr>
        <w:pStyle w:val="Akapitzlist"/>
        <w:spacing w:line="276" w:lineRule="auto"/>
        <w:ind w:left="567"/>
        <w:jc w:val="both"/>
        <w:rPr>
          <w:rFonts w:ascii="Arial" w:eastAsia="Times New Roman" w:hAnsi="Arial" w:cs="Arial"/>
          <w:bCs/>
          <w:sz w:val="22"/>
          <w:szCs w:val="22"/>
          <w:lang w:eastAsia="pl-PL"/>
        </w:rPr>
      </w:pPr>
    </w:p>
    <w:p w14:paraId="7C481AF9" w14:textId="615D8D1E" w:rsidR="0022585E" w:rsidRPr="00D91309" w:rsidRDefault="0022585E" w:rsidP="00D91309">
      <w:pPr>
        <w:numPr>
          <w:ilvl w:val="0"/>
          <w:numId w:val="4"/>
        </w:numPr>
        <w:spacing w:line="276" w:lineRule="auto"/>
        <w:ind w:left="284" w:hanging="284"/>
        <w:contextualSpacing/>
        <w:jc w:val="both"/>
        <w:rPr>
          <w:rFonts w:ascii="Arial" w:hAnsi="Arial" w:cs="Arial"/>
          <w:bCs/>
          <w:sz w:val="22"/>
          <w:szCs w:val="22"/>
          <w:lang w:eastAsia="pl-PL"/>
        </w:rPr>
      </w:pPr>
      <w:r w:rsidRPr="00D91309">
        <w:rPr>
          <w:rFonts w:ascii="Arial" w:hAnsi="Arial" w:cs="Arial"/>
          <w:b/>
          <w:sz w:val="22"/>
          <w:szCs w:val="22"/>
          <w:lang w:eastAsia="pl-PL"/>
        </w:rPr>
        <w:t>Termin złożenia oferty szacunkowej:</w:t>
      </w:r>
      <w:r w:rsidRPr="00D91309">
        <w:rPr>
          <w:rFonts w:ascii="Arial" w:hAnsi="Arial" w:cs="Arial"/>
          <w:bCs/>
          <w:sz w:val="22"/>
          <w:szCs w:val="22"/>
          <w:lang w:eastAsia="pl-PL"/>
        </w:rPr>
        <w:t xml:space="preserve"> </w:t>
      </w:r>
      <w:r w:rsidR="00064ED1" w:rsidRPr="00D91309">
        <w:rPr>
          <w:rFonts w:ascii="Arial" w:hAnsi="Arial" w:cs="Arial"/>
          <w:b/>
          <w:bCs/>
          <w:sz w:val="22"/>
          <w:szCs w:val="22"/>
          <w:lang w:eastAsia="pl-PL"/>
        </w:rPr>
        <w:t>1</w:t>
      </w:r>
      <w:r w:rsidR="002C7D79" w:rsidRPr="00D91309">
        <w:rPr>
          <w:rFonts w:ascii="Arial" w:hAnsi="Arial" w:cs="Arial"/>
          <w:b/>
          <w:bCs/>
          <w:sz w:val="22"/>
          <w:szCs w:val="22"/>
          <w:lang w:eastAsia="pl-PL"/>
        </w:rPr>
        <w:t>5</w:t>
      </w:r>
      <w:r w:rsidR="00EF6D89" w:rsidRPr="00D91309">
        <w:rPr>
          <w:rFonts w:ascii="Arial" w:hAnsi="Arial" w:cs="Arial"/>
          <w:b/>
          <w:bCs/>
          <w:sz w:val="22"/>
          <w:szCs w:val="22"/>
          <w:lang w:eastAsia="pl-PL"/>
        </w:rPr>
        <w:t xml:space="preserve"> kwietnia</w:t>
      </w:r>
      <w:r w:rsidRPr="00D91309">
        <w:rPr>
          <w:rFonts w:ascii="Arial" w:hAnsi="Arial" w:cs="Arial"/>
          <w:b/>
          <w:bCs/>
          <w:sz w:val="22"/>
          <w:szCs w:val="22"/>
          <w:lang w:eastAsia="pl-PL"/>
        </w:rPr>
        <w:t xml:space="preserve"> 202</w:t>
      </w:r>
      <w:r w:rsidR="00EF6D89" w:rsidRPr="00D91309">
        <w:rPr>
          <w:rFonts w:ascii="Arial" w:hAnsi="Arial" w:cs="Arial"/>
          <w:b/>
          <w:bCs/>
          <w:sz w:val="22"/>
          <w:szCs w:val="22"/>
          <w:lang w:eastAsia="pl-PL"/>
        </w:rPr>
        <w:t>4</w:t>
      </w:r>
      <w:r w:rsidRPr="00D91309">
        <w:rPr>
          <w:rFonts w:ascii="Arial" w:hAnsi="Arial" w:cs="Arial"/>
          <w:b/>
          <w:bCs/>
          <w:sz w:val="22"/>
          <w:szCs w:val="22"/>
          <w:lang w:eastAsia="pl-PL"/>
        </w:rPr>
        <w:t xml:space="preserve"> r. godz. 1</w:t>
      </w:r>
      <w:r w:rsidR="00A82A73">
        <w:rPr>
          <w:rFonts w:ascii="Arial" w:hAnsi="Arial" w:cs="Arial"/>
          <w:b/>
          <w:bCs/>
          <w:sz w:val="22"/>
          <w:szCs w:val="22"/>
          <w:lang w:eastAsia="pl-PL"/>
        </w:rPr>
        <w:t>2</w:t>
      </w:r>
      <w:r w:rsidRPr="00D91309">
        <w:rPr>
          <w:rFonts w:ascii="Arial" w:hAnsi="Arial" w:cs="Arial"/>
          <w:b/>
          <w:bCs/>
          <w:sz w:val="22"/>
          <w:szCs w:val="22"/>
          <w:lang w:eastAsia="pl-PL"/>
        </w:rPr>
        <w:t>:00</w:t>
      </w:r>
    </w:p>
    <w:p w14:paraId="753FB9F7" w14:textId="77777777" w:rsidR="0022585E" w:rsidRPr="00D91309" w:rsidRDefault="0022585E" w:rsidP="00D91309">
      <w:pPr>
        <w:widowControl w:val="0"/>
        <w:numPr>
          <w:ilvl w:val="0"/>
          <w:numId w:val="4"/>
        </w:numPr>
        <w:autoSpaceDE w:val="0"/>
        <w:autoSpaceDN w:val="0"/>
        <w:adjustRightInd w:val="0"/>
        <w:spacing w:line="276" w:lineRule="auto"/>
        <w:ind w:left="284" w:hanging="284"/>
        <w:contextualSpacing/>
        <w:jc w:val="both"/>
        <w:outlineLvl w:val="0"/>
        <w:rPr>
          <w:rFonts w:ascii="Arial" w:hAnsi="Arial" w:cs="Arial"/>
          <w:b/>
          <w:sz w:val="22"/>
          <w:szCs w:val="22"/>
          <w:lang w:eastAsia="pl-PL"/>
        </w:rPr>
      </w:pPr>
      <w:r w:rsidRPr="00D91309">
        <w:rPr>
          <w:rFonts w:ascii="Arial" w:hAnsi="Arial" w:cs="Arial"/>
          <w:b/>
          <w:sz w:val="22"/>
          <w:szCs w:val="22"/>
          <w:lang w:eastAsia="pl-PL"/>
        </w:rPr>
        <w:t>Forma złożenia szacunkowej oferty cenowej:</w:t>
      </w:r>
    </w:p>
    <w:p w14:paraId="28CE2E25" w14:textId="0A0FAC87" w:rsidR="0022585E" w:rsidRPr="00D91309" w:rsidRDefault="0022585E" w:rsidP="00D91309">
      <w:pPr>
        <w:widowControl w:val="0"/>
        <w:autoSpaceDE w:val="0"/>
        <w:autoSpaceDN w:val="0"/>
        <w:adjustRightInd w:val="0"/>
        <w:spacing w:before="120" w:after="120" w:line="276" w:lineRule="auto"/>
        <w:ind w:left="284"/>
        <w:jc w:val="both"/>
        <w:outlineLvl w:val="0"/>
        <w:rPr>
          <w:rFonts w:ascii="Arial" w:hAnsi="Arial" w:cs="Arial"/>
          <w:bCs/>
          <w:color w:val="FF0000"/>
          <w:sz w:val="22"/>
          <w:szCs w:val="22"/>
          <w:u w:val="single"/>
          <w:lang w:eastAsia="pl-PL"/>
        </w:rPr>
      </w:pPr>
      <w:r w:rsidRPr="00D91309">
        <w:rPr>
          <w:rFonts w:ascii="Arial" w:hAnsi="Arial" w:cs="Arial"/>
          <w:bCs/>
          <w:sz w:val="22"/>
          <w:szCs w:val="22"/>
          <w:lang w:eastAsia="pl-PL"/>
        </w:rPr>
        <w:t>Szacunkową ofertę cenową proszę złożyć poprzez wypełnienie formularza szacunkowego (</w:t>
      </w:r>
      <w:r w:rsidRPr="00D91309">
        <w:rPr>
          <w:rFonts w:ascii="Arial" w:hAnsi="Arial" w:cs="Arial"/>
          <w:b/>
          <w:bCs/>
          <w:sz w:val="22"/>
          <w:szCs w:val="22"/>
          <w:lang w:eastAsia="pl-PL"/>
        </w:rPr>
        <w:t xml:space="preserve">załącznik nr </w:t>
      </w:r>
      <w:r w:rsidR="00DD6831">
        <w:rPr>
          <w:rFonts w:ascii="Arial" w:hAnsi="Arial" w:cs="Arial"/>
          <w:b/>
          <w:bCs/>
          <w:sz w:val="22"/>
          <w:szCs w:val="22"/>
          <w:lang w:eastAsia="pl-PL"/>
        </w:rPr>
        <w:t>1</w:t>
      </w:r>
      <w:r w:rsidR="00685EEF" w:rsidRPr="00D91309">
        <w:rPr>
          <w:rFonts w:ascii="Arial" w:hAnsi="Arial" w:cs="Arial"/>
          <w:b/>
          <w:bCs/>
          <w:sz w:val="22"/>
          <w:szCs w:val="22"/>
          <w:lang w:eastAsia="pl-PL"/>
        </w:rPr>
        <w:t>2</w:t>
      </w:r>
      <w:r w:rsidRPr="00D91309">
        <w:rPr>
          <w:rFonts w:ascii="Arial" w:hAnsi="Arial" w:cs="Arial"/>
          <w:bCs/>
          <w:sz w:val="22"/>
          <w:szCs w:val="22"/>
          <w:lang w:eastAsia="pl-PL"/>
        </w:rPr>
        <w:t xml:space="preserve">) oraz przesłać WYŁĄCZNIE na adres poczty elektronicznej: </w:t>
      </w:r>
      <w:hyperlink r:id="rId7" w:history="1">
        <w:r w:rsidR="00EF6D89" w:rsidRPr="00D91309">
          <w:rPr>
            <w:rStyle w:val="Hipercze"/>
            <w:rFonts w:ascii="Arial" w:hAnsi="Arial" w:cs="Arial"/>
            <w:bCs/>
            <w:sz w:val="22"/>
            <w:szCs w:val="22"/>
            <w:lang w:eastAsia="pl-PL"/>
          </w:rPr>
          <w:t>zakupy.dsi@warmia.mazury.pl</w:t>
        </w:r>
      </w:hyperlink>
    </w:p>
    <w:p w14:paraId="06DB5A9E" w14:textId="006D686C" w:rsidR="008D442A" w:rsidRPr="00D91309" w:rsidRDefault="008D442A" w:rsidP="00D91309">
      <w:pPr>
        <w:spacing w:line="276" w:lineRule="auto"/>
        <w:jc w:val="center"/>
        <w:rPr>
          <w:rFonts w:ascii="Arial" w:hAnsi="Arial" w:cs="Arial"/>
          <w:b/>
          <w:bCs/>
          <w:i/>
          <w:color w:val="FF0000"/>
          <w:sz w:val="22"/>
          <w:szCs w:val="22"/>
        </w:rPr>
      </w:pPr>
    </w:p>
    <w:sectPr w:rsidR="008D442A" w:rsidRPr="00D91309" w:rsidSect="008D442A">
      <w:footerReference w:type="even" r:id="rId8"/>
      <w:footerReference w:type="default" r:id="rId9"/>
      <w:headerReference w:type="first" r:id="rId10"/>
      <w:footerReference w:type="first" r:id="rId11"/>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4042" w14:textId="77777777" w:rsidR="003D6892" w:rsidRDefault="003D6892" w:rsidP="009B0A91">
      <w:r>
        <w:separator/>
      </w:r>
    </w:p>
  </w:endnote>
  <w:endnote w:type="continuationSeparator" w:id="0">
    <w:p w14:paraId="209A8800" w14:textId="77777777" w:rsidR="003D6892" w:rsidRDefault="003D6892" w:rsidP="009B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F824" w14:textId="7D567276" w:rsidR="0063799B" w:rsidRDefault="0063799B">
    <w:pPr>
      <w:pStyle w:val="Stopka"/>
    </w:pPr>
    <w:r>
      <w:rPr>
        <w:noProof/>
      </w:rPr>
      <w:drawing>
        <wp:anchor distT="0" distB="0" distL="114300" distR="114300" simplePos="0" relativeHeight="251661312" behindDoc="1" locked="0" layoutInCell="1" allowOverlap="1" wp14:anchorId="78722175" wp14:editId="19A38B70">
          <wp:simplePos x="0" y="0"/>
          <wp:positionH relativeFrom="column">
            <wp:posOffset>0</wp:posOffset>
          </wp:positionH>
          <wp:positionV relativeFrom="paragraph">
            <wp:posOffset>-236903</wp:posOffset>
          </wp:positionV>
          <wp:extent cx="5760720" cy="642620"/>
          <wp:effectExtent l="0" t="0" r="0"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Obraz 43"/>
                  <pic:cNvPicPr/>
                </pic:nvPicPr>
                <pic:blipFill>
                  <a:blip r:embed="rId1">
                    <a:extLst>
                      <a:ext uri="{28A0092B-C50C-407E-A947-70E740481C1C}">
                        <a14:useLocalDpi xmlns:a14="http://schemas.microsoft.com/office/drawing/2010/main" val="0"/>
                      </a:ext>
                    </a:extLst>
                  </a:blip>
                  <a:stretch>
                    <a:fillRect/>
                  </a:stretch>
                </pic:blipFill>
                <pic:spPr>
                  <a:xfrm>
                    <a:off x="0" y="0"/>
                    <a:ext cx="5760720" cy="6426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096A" w14:textId="31BC310F" w:rsidR="004A4A80" w:rsidRDefault="0063799B" w:rsidP="002B13FF">
    <w:pPr>
      <w:pStyle w:val="Stopka"/>
      <w:tabs>
        <w:tab w:val="clear" w:pos="4536"/>
        <w:tab w:val="left" w:pos="8606"/>
      </w:tabs>
    </w:pPr>
    <w:r>
      <w:rPr>
        <w:noProof/>
      </w:rPr>
      <w:drawing>
        <wp:anchor distT="0" distB="0" distL="114300" distR="114300" simplePos="0" relativeHeight="251663360" behindDoc="1" locked="0" layoutInCell="1" allowOverlap="1" wp14:anchorId="1BB2E9AA" wp14:editId="00D27CD6">
          <wp:simplePos x="0" y="0"/>
          <wp:positionH relativeFrom="column">
            <wp:posOffset>0</wp:posOffset>
          </wp:positionH>
          <wp:positionV relativeFrom="paragraph">
            <wp:posOffset>-237392</wp:posOffset>
          </wp:positionV>
          <wp:extent cx="5760720" cy="642620"/>
          <wp:effectExtent l="0" t="0" r="0" b="508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Obraz 43"/>
                  <pic:cNvPicPr/>
                </pic:nvPicPr>
                <pic:blipFill>
                  <a:blip r:embed="rId1">
                    <a:extLst>
                      <a:ext uri="{28A0092B-C50C-407E-A947-70E740481C1C}">
                        <a14:useLocalDpi xmlns:a14="http://schemas.microsoft.com/office/drawing/2010/main" val="0"/>
                      </a:ext>
                    </a:extLst>
                  </a:blip>
                  <a:stretch>
                    <a:fillRect/>
                  </a:stretch>
                </pic:blipFill>
                <pic:spPr>
                  <a:xfrm>
                    <a:off x="0" y="0"/>
                    <a:ext cx="5760720" cy="642620"/>
                  </a:xfrm>
                  <a:prstGeom prst="rect">
                    <a:avLst/>
                  </a:prstGeom>
                </pic:spPr>
              </pic:pic>
            </a:graphicData>
          </a:graphic>
          <wp14:sizeRelH relativeFrom="page">
            <wp14:pctWidth>0</wp14:pctWidth>
          </wp14:sizeRelH>
          <wp14:sizeRelV relativeFrom="page">
            <wp14:pctHeight>0</wp14:pctHeight>
          </wp14:sizeRelV>
        </wp:anchor>
      </w:drawing>
    </w:r>
    <w:r w:rsidR="00221B15">
      <w:t xml:space="preserve"> </w:t>
    </w:r>
    <w:r w:rsidR="00221B1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07C6" w14:textId="05009FB0" w:rsidR="008D442A" w:rsidRDefault="008D442A">
    <w:pPr>
      <w:pStyle w:val="Stopka"/>
    </w:pPr>
    <w:r>
      <w:rPr>
        <w:noProof/>
      </w:rPr>
      <w:drawing>
        <wp:anchor distT="0" distB="0" distL="114300" distR="114300" simplePos="0" relativeHeight="251659264" behindDoc="1" locked="0" layoutInCell="1" allowOverlap="1" wp14:anchorId="03FAE4CE" wp14:editId="6663A5C5">
          <wp:simplePos x="0" y="0"/>
          <wp:positionH relativeFrom="column">
            <wp:posOffset>-3175</wp:posOffset>
          </wp:positionH>
          <wp:positionV relativeFrom="paragraph">
            <wp:posOffset>-224302</wp:posOffset>
          </wp:positionV>
          <wp:extent cx="5760720" cy="642620"/>
          <wp:effectExtent l="0" t="0" r="0" b="5080"/>
          <wp:wrapNone/>
          <wp:docPr id="105" name="Obraz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Obraz 43"/>
                  <pic:cNvPicPr/>
                </pic:nvPicPr>
                <pic:blipFill>
                  <a:blip r:embed="rId1">
                    <a:extLst>
                      <a:ext uri="{28A0092B-C50C-407E-A947-70E740481C1C}">
                        <a14:useLocalDpi xmlns:a14="http://schemas.microsoft.com/office/drawing/2010/main" val="0"/>
                      </a:ext>
                    </a:extLst>
                  </a:blip>
                  <a:stretch>
                    <a:fillRect/>
                  </a:stretch>
                </pic:blipFill>
                <pic:spPr>
                  <a:xfrm>
                    <a:off x="0" y="0"/>
                    <a:ext cx="5760720" cy="6426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8397" w14:textId="77777777" w:rsidR="003D6892" w:rsidRDefault="003D6892" w:rsidP="009B0A91">
      <w:r>
        <w:separator/>
      </w:r>
    </w:p>
  </w:footnote>
  <w:footnote w:type="continuationSeparator" w:id="0">
    <w:p w14:paraId="396C299D" w14:textId="77777777" w:rsidR="003D6892" w:rsidRDefault="003D6892" w:rsidP="009B0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DF66" w14:textId="7846BF63" w:rsidR="008D442A" w:rsidRDefault="008D442A" w:rsidP="001B0BC4">
    <w:pPr>
      <w:pStyle w:val="Nagwek"/>
      <w:jc w:val="center"/>
    </w:pPr>
    <w:r>
      <w:rPr>
        <w:noProof/>
      </w:rPr>
      <w:drawing>
        <wp:anchor distT="0" distB="0" distL="114300" distR="114300" simplePos="0" relativeHeight="251658240" behindDoc="1" locked="0" layoutInCell="1" allowOverlap="1" wp14:anchorId="56618094" wp14:editId="24A2F9EE">
          <wp:simplePos x="0" y="0"/>
          <wp:positionH relativeFrom="column">
            <wp:posOffset>-2540</wp:posOffset>
          </wp:positionH>
          <wp:positionV relativeFrom="paragraph">
            <wp:posOffset>-105948</wp:posOffset>
          </wp:positionV>
          <wp:extent cx="5760720" cy="849630"/>
          <wp:effectExtent l="0" t="0" r="0" b="7620"/>
          <wp:wrapNone/>
          <wp:docPr id="104"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29"/>
                  <pic:cNvPicPr/>
                </pic:nvPicPr>
                <pic:blipFill>
                  <a:blip r:embed="rId1">
                    <a:extLst>
                      <a:ext uri="{28A0092B-C50C-407E-A947-70E740481C1C}">
                        <a14:useLocalDpi xmlns:a14="http://schemas.microsoft.com/office/drawing/2010/main" val="0"/>
                      </a:ext>
                    </a:extLst>
                  </a:blip>
                  <a:stretch>
                    <a:fillRect/>
                  </a:stretch>
                </pic:blipFill>
                <pic:spPr>
                  <a:xfrm>
                    <a:off x="0" y="0"/>
                    <a:ext cx="5760720" cy="849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15AA"/>
    <w:multiLevelType w:val="multilevel"/>
    <w:tmpl w:val="DA50B516"/>
    <w:lvl w:ilvl="0">
      <w:start w:val="1"/>
      <w:numFmt w:val="decimal"/>
      <w:lvlText w:val="%1."/>
      <w:lvlJc w:val="left"/>
      <w:pPr>
        <w:ind w:left="790" w:hanging="43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43749F"/>
    <w:multiLevelType w:val="hybridMultilevel"/>
    <w:tmpl w:val="AB3A4E34"/>
    <w:lvl w:ilvl="0" w:tplc="04150011">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F865B33"/>
    <w:multiLevelType w:val="hybridMultilevel"/>
    <w:tmpl w:val="5F7CA1C4"/>
    <w:lvl w:ilvl="0" w:tplc="2F8A486E">
      <w:start w:val="1"/>
      <w:numFmt w:val="lowerLetter"/>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66297242"/>
    <w:multiLevelType w:val="hybridMultilevel"/>
    <w:tmpl w:val="2B4A25C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6BF445A2"/>
    <w:multiLevelType w:val="hybridMultilevel"/>
    <w:tmpl w:val="CB3C4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EE55EE"/>
    <w:multiLevelType w:val="hybridMultilevel"/>
    <w:tmpl w:val="8CC25686"/>
    <w:lvl w:ilvl="0" w:tplc="11DC94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7E030C05"/>
    <w:multiLevelType w:val="hybridMultilevel"/>
    <w:tmpl w:val="9496C130"/>
    <w:lvl w:ilvl="0" w:tplc="034828C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91"/>
    <w:rsid w:val="00053303"/>
    <w:rsid w:val="00064ED1"/>
    <w:rsid w:val="00082F87"/>
    <w:rsid w:val="000C3168"/>
    <w:rsid w:val="000F7E7C"/>
    <w:rsid w:val="001220C8"/>
    <w:rsid w:val="00127836"/>
    <w:rsid w:val="00147C40"/>
    <w:rsid w:val="001B0BC4"/>
    <w:rsid w:val="00221B15"/>
    <w:rsid w:val="0022585E"/>
    <w:rsid w:val="002C7D79"/>
    <w:rsid w:val="002D5E0E"/>
    <w:rsid w:val="002F5E2B"/>
    <w:rsid w:val="00324591"/>
    <w:rsid w:val="00324BF7"/>
    <w:rsid w:val="00325AAC"/>
    <w:rsid w:val="003D6892"/>
    <w:rsid w:val="00471F65"/>
    <w:rsid w:val="00503D1F"/>
    <w:rsid w:val="00550B22"/>
    <w:rsid w:val="00602F5E"/>
    <w:rsid w:val="0063799B"/>
    <w:rsid w:val="00685EEF"/>
    <w:rsid w:val="006C4BAE"/>
    <w:rsid w:val="007322C8"/>
    <w:rsid w:val="00775BF9"/>
    <w:rsid w:val="007A7343"/>
    <w:rsid w:val="007D59E5"/>
    <w:rsid w:val="008367A0"/>
    <w:rsid w:val="008D442A"/>
    <w:rsid w:val="00931280"/>
    <w:rsid w:val="00932043"/>
    <w:rsid w:val="009B0A91"/>
    <w:rsid w:val="00A210DA"/>
    <w:rsid w:val="00A82A73"/>
    <w:rsid w:val="00AC559E"/>
    <w:rsid w:val="00CA6C80"/>
    <w:rsid w:val="00CD09E8"/>
    <w:rsid w:val="00CF0EE3"/>
    <w:rsid w:val="00D70FDD"/>
    <w:rsid w:val="00D91309"/>
    <w:rsid w:val="00DD251D"/>
    <w:rsid w:val="00DD6831"/>
    <w:rsid w:val="00E1593F"/>
    <w:rsid w:val="00EF6D89"/>
    <w:rsid w:val="00F00A3D"/>
    <w:rsid w:val="00F70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75D3"/>
  <w15:chartTrackingRefBased/>
  <w15:docId w15:val="{8F596ED1-49A9-40DD-9F2F-D8B0B1F1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A91"/>
    <w:pPr>
      <w:spacing w:after="0" w:line="240" w:lineRule="auto"/>
    </w:pPr>
    <w:rPr>
      <w:rFonts w:ascii="Cambria" w:eastAsia="Cambria" w:hAnsi="Cambria"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0A91"/>
    <w:pPr>
      <w:tabs>
        <w:tab w:val="center" w:pos="4536"/>
        <w:tab w:val="right" w:pos="9072"/>
      </w:tabs>
    </w:pPr>
    <w:rPr>
      <w:rFonts w:asciiTheme="minorHAnsi" w:eastAsiaTheme="minorHAnsi" w:hAnsiTheme="minorHAnsi" w:cstheme="minorBidi"/>
      <w:sz w:val="22"/>
      <w:szCs w:val="22"/>
    </w:rPr>
  </w:style>
  <w:style w:type="character" w:customStyle="1" w:styleId="NagwekZnak">
    <w:name w:val="Nagłówek Znak"/>
    <w:basedOn w:val="Domylnaczcionkaakapitu"/>
    <w:link w:val="Nagwek"/>
    <w:uiPriority w:val="99"/>
    <w:rsid w:val="009B0A91"/>
  </w:style>
  <w:style w:type="paragraph" w:styleId="Stopka">
    <w:name w:val="footer"/>
    <w:basedOn w:val="Normalny"/>
    <w:link w:val="StopkaZnak"/>
    <w:uiPriority w:val="99"/>
    <w:unhideWhenUsed/>
    <w:rsid w:val="009B0A91"/>
    <w:pPr>
      <w:tabs>
        <w:tab w:val="center" w:pos="4536"/>
        <w:tab w:val="right" w:pos="9072"/>
      </w:tabs>
    </w:pPr>
    <w:rPr>
      <w:rFonts w:asciiTheme="minorHAnsi" w:eastAsiaTheme="minorHAnsi" w:hAnsiTheme="minorHAnsi" w:cstheme="minorBidi"/>
      <w:sz w:val="22"/>
      <w:szCs w:val="22"/>
    </w:rPr>
  </w:style>
  <w:style w:type="character" w:customStyle="1" w:styleId="StopkaZnak">
    <w:name w:val="Stopka Znak"/>
    <w:basedOn w:val="Domylnaczcionkaakapitu"/>
    <w:link w:val="Stopka"/>
    <w:uiPriority w:val="99"/>
    <w:rsid w:val="009B0A91"/>
  </w:style>
  <w:style w:type="paragraph" w:customStyle="1" w:styleId="Default">
    <w:name w:val="Default"/>
    <w:rsid w:val="009B0A91"/>
    <w:pPr>
      <w:autoSpaceDE w:val="0"/>
      <w:autoSpaceDN w:val="0"/>
      <w:adjustRightInd w:val="0"/>
      <w:spacing w:after="0" w:line="240" w:lineRule="auto"/>
    </w:pPr>
    <w:rPr>
      <w:rFonts w:ascii="Arial" w:hAnsi="Arial" w:cs="Arial"/>
      <w:color w:val="000000"/>
      <w:sz w:val="24"/>
      <w:szCs w:val="24"/>
    </w:rPr>
  </w:style>
  <w:style w:type="paragraph" w:customStyle="1" w:styleId="Miejscowoidata">
    <w:name w:val="• Miejscowość i data"/>
    <w:basedOn w:val="Normalny"/>
    <w:qFormat/>
    <w:rsid w:val="009B0A91"/>
    <w:pPr>
      <w:spacing w:line="300" w:lineRule="auto"/>
      <w:ind w:firstLine="397"/>
      <w:jc w:val="right"/>
    </w:pPr>
    <w:rPr>
      <w:rFonts w:ascii="Arial" w:hAnsi="Arial" w:cs="ArialMT"/>
      <w:color w:val="000000"/>
    </w:rPr>
  </w:style>
  <w:style w:type="character" w:styleId="Uwydatnienie">
    <w:name w:val="Emphasis"/>
    <w:qFormat/>
    <w:rsid w:val="009B0A91"/>
    <w:rPr>
      <w:i/>
      <w:iCs/>
    </w:rPr>
  </w:style>
  <w:style w:type="paragraph" w:customStyle="1" w:styleId="Tekst">
    <w:name w:val="• Tekst"/>
    <w:qFormat/>
    <w:rsid w:val="00602F5E"/>
    <w:pPr>
      <w:spacing w:after="0" w:line="300" w:lineRule="auto"/>
      <w:ind w:firstLine="397"/>
      <w:jc w:val="both"/>
    </w:pPr>
    <w:rPr>
      <w:rFonts w:ascii="Arial" w:eastAsia="Cambria" w:hAnsi="Arial" w:cs="ArialMT"/>
      <w:color w:val="000000"/>
      <w:sz w:val="24"/>
      <w:szCs w:val="24"/>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7322C8"/>
    <w:pPr>
      <w:ind w:left="720"/>
      <w:contextualSpacing/>
    </w:pPr>
  </w:style>
  <w:style w:type="paragraph" w:styleId="Bezodstpw">
    <w:name w:val="No Spacing"/>
    <w:uiPriority w:val="1"/>
    <w:qFormat/>
    <w:rsid w:val="00471F65"/>
    <w:pPr>
      <w:spacing w:after="0" w:line="240" w:lineRule="auto"/>
    </w:pPr>
    <w:rPr>
      <w:rFonts w:ascii="Cambria" w:eastAsia="Cambria" w:hAnsi="Cambria" w:cs="Times New Roman"/>
      <w:sz w:val="24"/>
      <w:szCs w:val="24"/>
    </w:rPr>
  </w:style>
  <w:style w:type="table" w:styleId="Tabela-Siatka">
    <w:name w:val="Table Grid"/>
    <w:basedOn w:val="Standardowy"/>
    <w:uiPriority w:val="39"/>
    <w:rsid w:val="00CD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85EEF"/>
    <w:rPr>
      <w:color w:val="0563C1" w:themeColor="hyperlink"/>
      <w:u w:val="single"/>
    </w:rPr>
  </w:style>
  <w:style w:type="character" w:styleId="Nierozpoznanawzmianka">
    <w:name w:val="Unresolved Mention"/>
    <w:basedOn w:val="Domylnaczcionkaakapitu"/>
    <w:uiPriority w:val="99"/>
    <w:semiHidden/>
    <w:unhideWhenUsed/>
    <w:rsid w:val="00685EEF"/>
    <w:rPr>
      <w:color w:val="605E5C"/>
      <w:shd w:val="clear" w:color="auto" w:fill="E1DFDD"/>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basedOn w:val="Domylnaczcionkaakapitu"/>
    <w:link w:val="Akapitzlist"/>
    <w:uiPriority w:val="34"/>
    <w:qFormat/>
    <w:rsid w:val="00D91309"/>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36425">
      <w:bodyDiv w:val="1"/>
      <w:marLeft w:val="0"/>
      <w:marRight w:val="0"/>
      <w:marTop w:val="0"/>
      <w:marBottom w:val="0"/>
      <w:divBdr>
        <w:top w:val="none" w:sz="0" w:space="0" w:color="auto"/>
        <w:left w:val="none" w:sz="0" w:space="0" w:color="auto"/>
        <w:bottom w:val="none" w:sz="0" w:space="0" w:color="auto"/>
        <w:right w:val="none" w:sz="0" w:space="0" w:color="auto"/>
      </w:divBdr>
    </w:div>
    <w:div w:id="861090418">
      <w:bodyDiv w:val="1"/>
      <w:marLeft w:val="0"/>
      <w:marRight w:val="0"/>
      <w:marTop w:val="0"/>
      <w:marBottom w:val="0"/>
      <w:divBdr>
        <w:top w:val="none" w:sz="0" w:space="0" w:color="auto"/>
        <w:left w:val="none" w:sz="0" w:space="0" w:color="auto"/>
        <w:bottom w:val="none" w:sz="0" w:space="0" w:color="auto"/>
        <w:right w:val="none" w:sz="0" w:space="0" w:color="auto"/>
      </w:divBdr>
    </w:div>
    <w:div w:id="195436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upy.dsi@warmia.mazury.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458</Words>
  <Characters>2751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Mathea</dc:creator>
  <cp:keywords/>
  <dc:description/>
  <cp:lastModifiedBy>Jakub Jakimczuk</cp:lastModifiedBy>
  <cp:revision>7</cp:revision>
  <cp:lastPrinted>2024-01-12T14:18:00Z</cp:lastPrinted>
  <dcterms:created xsi:type="dcterms:W3CDTF">2024-03-28T11:58:00Z</dcterms:created>
  <dcterms:modified xsi:type="dcterms:W3CDTF">2024-04-05T17:08:00Z</dcterms:modified>
</cp:coreProperties>
</file>