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49C1" w14:textId="6000AFC9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4B0C9E">
        <w:rPr>
          <w:rFonts w:asciiTheme="minorHAnsi" w:hAnsiTheme="minorHAnsi" w:cstheme="minorHAnsi"/>
          <w:b/>
          <w:bCs/>
          <w:iCs/>
          <w:color w:val="000000"/>
          <w:sz w:val="22"/>
        </w:rPr>
        <w:t>O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4B0C9E">
        <w:rPr>
          <w:rFonts w:asciiTheme="minorHAnsi" w:hAnsiTheme="minorHAnsi" w:cstheme="minorHAnsi"/>
          <w:b/>
          <w:bCs/>
          <w:iCs/>
          <w:color w:val="000000"/>
          <w:sz w:val="22"/>
        </w:rPr>
        <w:t>8</w:t>
      </w:r>
      <w:r w:rsidR="00E84088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B0C9E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5FC9E31" w14:textId="51783D14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CF24B7">
        <w:rPr>
          <w:rFonts w:asciiTheme="minorHAnsi" w:hAnsiTheme="minorHAnsi" w:cstheme="minorHAnsi"/>
          <w:b/>
          <w:bCs/>
          <w:sz w:val="22"/>
        </w:rPr>
        <w:t>6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692EBB69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4B0C9E" w:rsidRPr="004B0C9E">
        <w:rPr>
          <w:rFonts w:asciiTheme="minorHAnsi" w:hAnsiTheme="minorHAnsi" w:cstheme="minorHAnsi"/>
          <w:b/>
          <w:bCs/>
          <w:color w:val="000000"/>
          <w:sz w:val="22"/>
        </w:rPr>
        <w:t>Wykonanie obowiązkowych kontroli obiektów budowlanych, w obiektach Regionalnej Sieci Szerokopasmowej Województwa Warmińsko-Mazurskiego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640"/>
        <w:gridCol w:w="2926"/>
        <w:gridCol w:w="1500"/>
        <w:gridCol w:w="2640"/>
      </w:tblGrid>
      <w:tr w:rsidR="00626636" w:rsidRPr="00626636" w14:paraId="52AC09B0" w14:textId="77777777" w:rsidTr="00626636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626636" w:rsidRPr="00626636" w:rsidRDefault="00626636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6636" w:rsidRPr="00626636" w14:paraId="1302F7C6" w14:textId="77777777" w:rsidTr="00626636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3EF72" w14:textId="77777777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1B979AE0" w14:textId="701621C3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1C1A2184" w14:textId="77777777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0B2AEE4E" w14:textId="6A835248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Uprawnienia budowlane w specjalności ………………………</w:t>
            </w:r>
          </w:p>
          <w:p w14:paraId="4AF87E1B" w14:textId="52A51FE1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</w:t>
            </w:r>
          </w:p>
          <w:p w14:paraId="05C99C5F" w14:textId="77777777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Nr wpisu do centralnego rejestru osób posiadających uprawnienia budowlane (e-CRUB)………………………………………</w:t>
            </w:r>
          </w:p>
          <w:p w14:paraId="66ED5836" w14:textId="493E24C9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………………………………………………..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FC3B6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31328A3B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84242">
    <w:abstractNumId w:val="4"/>
  </w:num>
  <w:num w:numId="2" w16cid:durableId="150872901">
    <w:abstractNumId w:val="5"/>
  </w:num>
  <w:num w:numId="3" w16cid:durableId="64691671">
    <w:abstractNumId w:val="2"/>
  </w:num>
  <w:num w:numId="4" w16cid:durableId="1438062910">
    <w:abstractNumId w:val="7"/>
  </w:num>
  <w:num w:numId="5" w16cid:durableId="564100408">
    <w:abstractNumId w:val="6"/>
  </w:num>
  <w:num w:numId="6" w16cid:durableId="1070809217">
    <w:abstractNumId w:val="8"/>
  </w:num>
  <w:num w:numId="7" w16cid:durableId="800611643">
    <w:abstractNumId w:val="1"/>
  </w:num>
  <w:num w:numId="8" w16cid:durableId="1605185530">
    <w:abstractNumId w:val="0"/>
  </w:num>
  <w:num w:numId="9" w16cid:durableId="18949298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A7572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0C9E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4B7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4088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2025-10-13T12:19:00Z</dcterms:created>
  <dcterms:modified xsi:type="dcterms:W3CDTF">2025-10-13T12:19:00Z</dcterms:modified>
</cp:coreProperties>
</file>