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F65E" w14:textId="77777777" w:rsidR="00485973" w:rsidRDefault="00485973" w:rsidP="00485973">
      <w:pPr>
        <w:pStyle w:val="Miejscowoidata"/>
        <w:spacing w:line="276" w:lineRule="auto"/>
        <w:ind w:left="7655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7985D6DA" w14:textId="5740D63E" w:rsidR="008D442A" w:rsidRDefault="00485973" w:rsidP="00485973">
      <w:pPr>
        <w:pStyle w:val="Miejscowoidata"/>
        <w:spacing w:line="276" w:lineRule="auto"/>
        <w:ind w:left="7655" w:firstLine="0"/>
        <w:jc w:val="left"/>
        <w:rPr>
          <w:rFonts w:cs="Arial"/>
          <w:color w:val="auto"/>
          <w:sz w:val="22"/>
          <w:szCs w:val="22"/>
        </w:rPr>
      </w:pPr>
      <w:r w:rsidRPr="00485973">
        <w:rPr>
          <w:rFonts w:cs="Arial"/>
          <w:color w:val="auto"/>
          <w:sz w:val="22"/>
          <w:szCs w:val="22"/>
        </w:rPr>
        <w:t>Załącznik nr</w:t>
      </w:r>
      <w:r>
        <w:rPr>
          <w:rFonts w:cs="Arial"/>
          <w:color w:val="auto"/>
          <w:sz w:val="22"/>
          <w:szCs w:val="22"/>
        </w:rPr>
        <w:t xml:space="preserve"> 1</w:t>
      </w:r>
    </w:p>
    <w:p w14:paraId="265761C7" w14:textId="77777777" w:rsidR="00485973" w:rsidRPr="00CD09E8" w:rsidRDefault="00485973" w:rsidP="00485973">
      <w:pPr>
        <w:pStyle w:val="Miejscowoidata"/>
        <w:spacing w:line="276" w:lineRule="auto"/>
        <w:ind w:left="7655" w:firstLine="0"/>
        <w:jc w:val="left"/>
        <w:rPr>
          <w:rFonts w:cs="Arial"/>
          <w:color w:val="auto"/>
          <w:sz w:val="22"/>
          <w:szCs w:val="22"/>
        </w:rPr>
      </w:pPr>
    </w:p>
    <w:bookmarkEnd w:id="0"/>
    <w:p w14:paraId="1F95D856" w14:textId="77777777" w:rsidR="00BE08CC" w:rsidRDefault="00BE08CC" w:rsidP="00BE08CC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3E39AC">
        <w:rPr>
          <w:b/>
          <w:sz w:val="28"/>
          <w:szCs w:val="28"/>
        </w:rPr>
        <w:t>Szczegółowy opis przedmiotu zamówienia</w:t>
      </w:r>
      <w:r w:rsidRPr="000239B6">
        <w:rPr>
          <w:rFonts w:ascii="Arial" w:hAnsi="Arial" w:cs="Arial"/>
          <w:b/>
          <w:szCs w:val="20"/>
        </w:rPr>
        <w:t xml:space="preserve"> </w:t>
      </w:r>
    </w:p>
    <w:p w14:paraId="52990C9E" w14:textId="77777777" w:rsidR="00BE08CC" w:rsidRPr="000239B6" w:rsidRDefault="00BE08CC" w:rsidP="00BE08CC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5485FE23" w14:textId="31842E7C" w:rsidR="00BE08CC" w:rsidRPr="000239B6" w:rsidRDefault="00BE08CC" w:rsidP="00BE08C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239B6">
        <w:rPr>
          <w:rFonts w:ascii="Arial" w:hAnsi="Arial" w:cs="Arial"/>
          <w:sz w:val="22"/>
          <w:szCs w:val="22"/>
        </w:rPr>
        <w:t xml:space="preserve">Przedmiotem zamówienia jest dostawa </w:t>
      </w:r>
      <w:r w:rsidRPr="007516D1">
        <w:rPr>
          <w:rFonts w:ascii="Arial" w:hAnsi="Arial" w:cs="Arial"/>
          <w:sz w:val="22"/>
          <w:szCs w:val="22"/>
        </w:rPr>
        <w:t xml:space="preserve">nowych licencji </w:t>
      </w:r>
      <w:r w:rsidRPr="00F40C54">
        <w:rPr>
          <w:rFonts w:ascii="Arial" w:hAnsi="Arial" w:cs="Arial"/>
          <w:b/>
          <w:sz w:val="22"/>
          <w:szCs w:val="22"/>
        </w:rPr>
        <w:t>Microsoft Windows Server 202</w:t>
      </w:r>
      <w:r w:rsidR="00255B26">
        <w:rPr>
          <w:rFonts w:ascii="Arial" w:hAnsi="Arial" w:cs="Arial"/>
          <w:b/>
          <w:sz w:val="22"/>
          <w:szCs w:val="22"/>
        </w:rPr>
        <w:t>5</w:t>
      </w:r>
      <w:r w:rsidRPr="00F40C54">
        <w:rPr>
          <w:rFonts w:ascii="Arial" w:hAnsi="Arial" w:cs="Arial"/>
          <w:b/>
          <w:sz w:val="22"/>
          <w:szCs w:val="22"/>
        </w:rPr>
        <w:t xml:space="preserve"> Datacenter 16 </w:t>
      </w:r>
      <w:proofErr w:type="spellStart"/>
      <w:r w:rsidRPr="00F40C54">
        <w:rPr>
          <w:rFonts w:ascii="Arial" w:hAnsi="Arial" w:cs="Arial"/>
          <w:b/>
          <w:sz w:val="22"/>
          <w:szCs w:val="22"/>
        </w:rPr>
        <w:t>Core</w:t>
      </w:r>
      <w:proofErr w:type="spellEnd"/>
      <w:r w:rsidRPr="00F40C54">
        <w:rPr>
          <w:rFonts w:ascii="Arial" w:hAnsi="Arial" w:cs="Arial"/>
          <w:b/>
          <w:sz w:val="22"/>
          <w:szCs w:val="22"/>
        </w:rPr>
        <w:t xml:space="preserve"> - </w:t>
      </w:r>
      <w:r w:rsidR="00255B26">
        <w:rPr>
          <w:rFonts w:ascii="Arial" w:hAnsi="Arial" w:cs="Arial"/>
          <w:b/>
          <w:sz w:val="22"/>
          <w:szCs w:val="22"/>
        </w:rPr>
        <w:t>16</w:t>
      </w:r>
      <w:r w:rsidRPr="00F40C54">
        <w:rPr>
          <w:rFonts w:ascii="Arial" w:hAnsi="Arial" w:cs="Arial"/>
          <w:b/>
          <w:sz w:val="22"/>
          <w:szCs w:val="22"/>
        </w:rPr>
        <w:t xml:space="preserve"> szt.</w:t>
      </w:r>
      <w:r>
        <w:rPr>
          <w:rFonts w:ascii="Arial" w:hAnsi="Arial" w:cs="Arial"/>
          <w:sz w:val="22"/>
          <w:szCs w:val="22"/>
        </w:rPr>
        <w:t xml:space="preserve"> lub licencji równoważnych.</w:t>
      </w:r>
    </w:p>
    <w:p w14:paraId="33735E68" w14:textId="77777777" w:rsidR="00BE08CC" w:rsidRPr="000239B6" w:rsidRDefault="00BE08CC" w:rsidP="00BE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9DCC95" w14:textId="77777777" w:rsidR="00BE08CC" w:rsidRPr="007516D1" w:rsidRDefault="00BE08CC" w:rsidP="00BE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516D1">
        <w:rPr>
          <w:rFonts w:ascii="Arial" w:hAnsi="Arial" w:cs="Arial"/>
          <w:sz w:val="20"/>
          <w:szCs w:val="20"/>
        </w:rPr>
        <w:t>Wymagania ogólne:</w:t>
      </w:r>
    </w:p>
    <w:p w14:paraId="09BE640C" w14:textId="736BDB3C" w:rsidR="00BE08CC" w:rsidRPr="00D758F4" w:rsidRDefault="00BE08CC" w:rsidP="00BE08C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58F4">
        <w:rPr>
          <w:rFonts w:ascii="Arial" w:hAnsi="Arial" w:cs="Arial"/>
          <w:sz w:val="20"/>
          <w:szCs w:val="20"/>
        </w:rPr>
        <w:t>Licencje muszą być dostarczone w formie elektronicznej. Stan licencji musi być widoczny na</w:t>
      </w:r>
      <w:r>
        <w:rPr>
          <w:rFonts w:ascii="Arial" w:hAnsi="Arial" w:cs="Arial"/>
          <w:sz w:val="20"/>
          <w:szCs w:val="20"/>
        </w:rPr>
        <w:t> </w:t>
      </w:r>
      <w:r w:rsidRPr="00D758F4">
        <w:rPr>
          <w:rFonts w:ascii="Arial" w:hAnsi="Arial" w:cs="Arial"/>
          <w:sz w:val="20"/>
          <w:szCs w:val="20"/>
        </w:rPr>
        <w:t>indywidualnym profilu Zamawiającego w portalu producenta oprogramowania przeznaczonym do zarządzania licencjami oprogramowania producenta</w:t>
      </w:r>
      <w:r w:rsidR="00945052">
        <w:rPr>
          <w:rFonts w:ascii="Arial" w:hAnsi="Arial" w:cs="Arial"/>
          <w:sz w:val="20"/>
          <w:szCs w:val="20"/>
        </w:rPr>
        <w:t xml:space="preserve"> (n</w:t>
      </w:r>
      <w:r w:rsidR="00945052" w:rsidRPr="008B08A9">
        <w:rPr>
          <w:rFonts w:ascii="Arial" w:hAnsi="Arial" w:cs="Arial"/>
          <w:sz w:val="20"/>
          <w:szCs w:val="20"/>
        </w:rPr>
        <w:t>umer konta zakupowego: 0005671293</w:t>
      </w:r>
      <w:r w:rsidR="00945052">
        <w:rPr>
          <w:rFonts w:ascii="Arial" w:hAnsi="Arial" w:cs="Arial"/>
          <w:sz w:val="20"/>
          <w:szCs w:val="20"/>
        </w:rPr>
        <w:t>)</w:t>
      </w:r>
      <w:r w:rsidRPr="00D758F4">
        <w:rPr>
          <w:rFonts w:ascii="Arial" w:hAnsi="Arial" w:cs="Arial"/>
          <w:sz w:val="20"/>
          <w:szCs w:val="20"/>
        </w:rPr>
        <w:t xml:space="preserve">. </w:t>
      </w:r>
    </w:p>
    <w:p w14:paraId="6810D3C2" w14:textId="77777777" w:rsidR="00BE08CC" w:rsidRPr="007516D1" w:rsidRDefault="00BE08CC" w:rsidP="00BE08CC">
      <w:p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516D1">
        <w:rPr>
          <w:rFonts w:ascii="Arial" w:hAnsi="Arial" w:cs="Arial"/>
          <w:sz w:val="20"/>
          <w:szCs w:val="20"/>
        </w:rPr>
        <w:t>2)</w:t>
      </w:r>
      <w:r w:rsidRPr="007516D1">
        <w:rPr>
          <w:rFonts w:ascii="Arial" w:hAnsi="Arial" w:cs="Arial"/>
          <w:sz w:val="20"/>
          <w:szCs w:val="20"/>
        </w:rPr>
        <w:tab/>
        <w:t>Licencje muszą być przeznaczone do użytku w grupowym modelu licencjonowania dla organów administracji publicznej w ramach umowy MPSA nr 4100013999.</w:t>
      </w:r>
    </w:p>
    <w:p w14:paraId="6898AA8B" w14:textId="77777777" w:rsidR="00BE08CC" w:rsidRPr="007516D1" w:rsidRDefault="00BE08CC" w:rsidP="00BE08CC">
      <w:p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516D1">
        <w:rPr>
          <w:rFonts w:ascii="Arial" w:hAnsi="Arial" w:cs="Arial"/>
          <w:sz w:val="20"/>
          <w:szCs w:val="20"/>
        </w:rPr>
        <w:t>3)</w:t>
      </w:r>
      <w:r w:rsidRPr="007516D1">
        <w:rPr>
          <w:rFonts w:ascii="Arial" w:hAnsi="Arial" w:cs="Arial"/>
          <w:sz w:val="20"/>
          <w:szCs w:val="20"/>
        </w:rPr>
        <w:tab/>
        <w:t>Licencje muszą być licencjami wieczystymi.</w:t>
      </w:r>
    </w:p>
    <w:p w14:paraId="43D37402" w14:textId="77777777" w:rsidR="00BE08CC" w:rsidRPr="007516D1" w:rsidRDefault="00BE08CC" w:rsidP="00BE08CC">
      <w:p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516D1">
        <w:rPr>
          <w:rFonts w:ascii="Arial" w:hAnsi="Arial" w:cs="Arial"/>
          <w:sz w:val="20"/>
          <w:szCs w:val="20"/>
        </w:rPr>
        <w:t>4)</w:t>
      </w:r>
      <w:r w:rsidRPr="007516D1">
        <w:rPr>
          <w:rFonts w:ascii="Arial" w:hAnsi="Arial" w:cs="Arial"/>
          <w:sz w:val="20"/>
          <w:szCs w:val="20"/>
        </w:rPr>
        <w:tab/>
        <w:t>Licencje muszą umożliwiać korzystanie z usług na serwerach Windows Zamawiającego zgodnie z wymaganiami licencyjnymi systemu operacyjnego Windows Server</w:t>
      </w:r>
      <w:r>
        <w:rPr>
          <w:rFonts w:ascii="Arial" w:hAnsi="Arial" w:cs="Arial"/>
          <w:sz w:val="20"/>
          <w:szCs w:val="20"/>
        </w:rPr>
        <w:t xml:space="preserve"> Datacenter</w:t>
      </w:r>
      <w:r w:rsidRPr="007516D1">
        <w:rPr>
          <w:rFonts w:ascii="Arial" w:hAnsi="Arial" w:cs="Arial"/>
          <w:sz w:val="20"/>
          <w:szCs w:val="20"/>
        </w:rPr>
        <w:t xml:space="preserve">. </w:t>
      </w:r>
    </w:p>
    <w:p w14:paraId="22163E94" w14:textId="77777777" w:rsidR="00BE08CC" w:rsidRPr="007516D1" w:rsidRDefault="00BE08CC" w:rsidP="00BE08CC">
      <w:p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516D1">
        <w:rPr>
          <w:rFonts w:ascii="Arial" w:hAnsi="Arial" w:cs="Arial"/>
          <w:sz w:val="20"/>
          <w:szCs w:val="20"/>
        </w:rPr>
        <w:t>5)</w:t>
      </w:r>
      <w:r w:rsidRPr="007516D1">
        <w:rPr>
          <w:rFonts w:ascii="Arial" w:hAnsi="Arial" w:cs="Arial"/>
          <w:sz w:val="20"/>
          <w:szCs w:val="20"/>
        </w:rPr>
        <w:tab/>
        <w:t xml:space="preserve">Licencje muszą pozwalać na </w:t>
      </w:r>
      <w:r>
        <w:rPr>
          <w:rFonts w:ascii="Arial" w:hAnsi="Arial" w:cs="Arial"/>
          <w:sz w:val="20"/>
          <w:szCs w:val="20"/>
        </w:rPr>
        <w:t>instalację</w:t>
      </w:r>
      <w:r w:rsidRPr="007516D1">
        <w:rPr>
          <w:rFonts w:ascii="Arial" w:hAnsi="Arial" w:cs="Arial"/>
          <w:sz w:val="20"/>
          <w:szCs w:val="20"/>
        </w:rPr>
        <w:t xml:space="preserve"> wcześniejsz</w:t>
      </w:r>
      <w:r>
        <w:rPr>
          <w:rFonts w:ascii="Arial" w:hAnsi="Arial" w:cs="Arial"/>
          <w:sz w:val="20"/>
          <w:szCs w:val="20"/>
        </w:rPr>
        <w:t>ych</w:t>
      </w:r>
      <w:r w:rsidRPr="007516D1">
        <w:rPr>
          <w:rFonts w:ascii="Arial" w:hAnsi="Arial" w:cs="Arial"/>
          <w:sz w:val="20"/>
          <w:szCs w:val="20"/>
        </w:rPr>
        <w:t xml:space="preserve"> wersj</w:t>
      </w:r>
      <w:r>
        <w:rPr>
          <w:rFonts w:ascii="Arial" w:hAnsi="Arial" w:cs="Arial"/>
          <w:sz w:val="20"/>
          <w:szCs w:val="20"/>
        </w:rPr>
        <w:t>i</w:t>
      </w:r>
      <w:r w:rsidRPr="007516D1">
        <w:rPr>
          <w:rFonts w:ascii="Arial" w:hAnsi="Arial" w:cs="Arial"/>
          <w:sz w:val="20"/>
          <w:szCs w:val="20"/>
        </w:rPr>
        <w:t xml:space="preserve"> systemu operacyjnego Windows Server</w:t>
      </w:r>
      <w:r>
        <w:rPr>
          <w:rFonts w:ascii="Arial" w:hAnsi="Arial" w:cs="Arial"/>
          <w:sz w:val="20"/>
          <w:szCs w:val="20"/>
        </w:rPr>
        <w:t xml:space="preserve"> Datacenter</w:t>
      </w:r>
      <w:r w:rsidRPr="007516D1">
        <w:rPr>
          <w:rFonts w:ascii="Arial" w:hAnsi="Arial" w:cs="Arial"/>
          <w:sz w:val="20"/>
          <w:szCs w:val="20"/>
        </w:rPr>
        <w:t>.</w:t>
      </w:r>
    </w:p>
    <w:p w14:paraId="4A6B830A" w14:textId="77777777" w:rsidR="00BE08CC" w:rsidRDefault="00BE08CC" w:rsidP="00BE08CC">
      <w:p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516D1">
        <w:rPr>
          <w:rFonts w:ascii="Arial" w:hAnsi="Arial" w:cs="Arial"/>
          <w:sz w:val="20"/>
          <w:szCs w:val="20"/>
        </w:rPr>
        <w:t>6)</w:t>
      </w:r>
      <w:r w:rsidRPr="007516D1">
        <w:rPr>
          <w:rFonts w:ascii="Arial" w:hAnsi="Arial" w:cs="Arial"/>
          <w:sz w:val="20"/>
          <w:szCs w:val="20"/>
        </w:rPr>
        <w:tab/>
        <w:t>Oferowane licencje muszą być nowe, zakupione w autoryzowanym kanale dystrybucyjnym producenta oprogramowania.</w:t>
      </w:r>
    </w:p>
    <w:p w14:paraId="1CAED7FE" w14:textId="77777777" w:rsidR="00BE08CC" w:rsidRDefault="00BE08CC" w:rsidP="00BE08CC">
      <w:p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p w14:paraId="7AA0EB09" w14:textId="52E72C61" w:rsidR="00BE08CC" w:rsidRDefault="00BE08CC" w:rsidP="00BE08CC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993E68">
        <w:rPr>
          <w:rFonts w:asciiTheme="minorHAnsi" w:eastAsiaTheme="minorHAnsi" w:hAnsiTheme="minorHAnsi" w:cstheme="minorBidi"/>
          <w:b/>
          <w:sz w:val="22"/>
          <w:szCs w:val="22"/>
        </w:rPr>
        <w:t>Zamawiający dopuszcza zaoferowanie produktów równoważnych do wyspecyfikowan</w:t>
      </w:r>
      <w:r>
        <w:rPr>
          <w:rFonts w:asciiTheme="minorHAnsi" w:eastAsiaTheme="minorHAnsi" w:hAnsiTheme="minorHAnsi" w:cstheme="minorBidi"/>
          <w:b/>
          <w:sz w:val="22"/>
          <w:szCs w:val="22"/>
        </w:rPr>
        <w:t>ej</w:t>
      </w:r>
      <w:r w:rsidRPr="00993E68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>licencji</w:t>
      </w:r>
      <w:r w:rsidRPr="00993E68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F40C54">
        <w:rPr>
          <w:rFonts w:asciiTheme="minorHAnsi" w:eastAsiaTheme="minorHAnsi" w:hAnsiTheme="minorHAnsi" w:cstheme="minorBidi"/>
          <w:b/>
          <w:sz w:val="22"/>
          <w:szCs w:val="22"/>
        </w:rPr>
        <w:t>Microsoft Windows Server 202</w:t>
      </w:r>
      <w:r w:rsidR="00890972">
        <w:rPr>
          <w:rFonts w:asciiTheme="minorHAnsi" w:eastAsiaTheme="minorHAnsi" w:hAnsiTheme="minorHAnsi" w:cstheme="minorBidi"/>
          <w:b/>
          <w:sz w:val="22"/>
          <w:szCs w:val="22"/>
        </w:rPr>
        <w:t>5</w:t>
      </w:r>
      <w:r w:rsidRPr="00F40C54">
        <w:rPr>
          <w:rFonts w:asciiTheme="minorHAnsi" w:eastAsiaTheme="minorHAnsi" w:hAnsiTheme="minorHAnsi" w:cstheme="minorBidi"/>
          <w:b/>
          <w:sz w:val="22"/>
          <w:szCs w:val="22"/>
        </w:rPr>
        <w:t xml:space="preserve"> Datacenter 16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</w:rPr>
        <w:t>C</w:t>
      </w:r>
      <w:r w:rsidRPr="00F40C54">
        <w:rPr>
          <w:rFonts w:asciiTheme="minorHAnsi" w:eastAsiaTheme="minorHAnsi" w:hAnsiTheme="minorHAnsi" w:cstheme="minorBidi"/>
          <w:b/>
          <w:sz w:val="22"/>
          <w:szCs w:val="22"/>
        </w:rPr>
        <w:t>ore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– </w:t>
      </w:r>
      <w:r w:rsidR="00255B26">
        <w:rPr>
          <w:rFonts w:asciiTheme="minorHAnsi" w:eastAsiaTheme="minorHAnsi" w:hAnsiTheme="minorHAnsi" w:cstheme="minorBidi"/>
          <w:b/>
          <w:sz w:val="22"/>
          <w:szCs w:val="22"/>
        </w:rPr>
        <w:t>16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szt</w:t>
      </w:r>
      <w:r w:rsidRPr="00993E68">
        <w:rPr>
          <w:rFonts w:asciiTheme="minorHAnsi" w:eastAsiaTheme="minorHAnsi" w:hAnsiTheme="minorHAnsi" w:cstheme="minorBidi"/>
          <w:b/>
          <w:sz w:val="22"/>
          <w:szCs w:val="22"/>
        </w:rPr>
        <w:t>.</w:t>
      </w:r>
    </w:p>
    <w:p w14:paraId="0A65A837" w14:textId="77777777" w:rsidR="00BE08CC" w:rsidRPr="00993E68" w:rsidRDefault="00BE08CC" w:rsidP="00BE08CC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Minimalne wymagania dla licencji równoważnej:</w:t>
      </w:r>
    </w:p>
    <w:p w14:paraId="78F307D7" w14:textId="77777777" w:rsidR="00BE08CC" w:rsidRPr="00993E68" w:rsidRDefault="00BE08CC" w:rsidP="00BE08C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licencje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równoważne mus</w:t>
      </w:r>
      <w:r>
        <w:rPr>
          <w:rFonts w:asciiTheme="minorHAnsi" w:eastAsiaTheme="minorHAnsi" w:hAnsiTheme="minorHAnsi" w:cstheme="minorBidi"/>
          <w:sz w:val="22"/>
          <w:szCs w:val="22"/>
        </w:rPr>
        <w:t>zą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być kompatybilne i w sposób niezakłócony współdziałać z</w:t>
      </w:r>
      <w:r>
        <w:rPr>
          <w:rFonts w:asciiTheme="minorHAnsi" w:eastAsiaTheme="minorHAnsi" w:hAnsiTheme="minorHAnsi" w:cstheme="minorBidi"/>
          <w:sz w:val="22"/>
          <w:szCs w:val="22"/>
        </w:rPr>
        <w:t> 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oprogramowaniem Microsoft Windows Server funkcjonującym u Zamawiającego, </w:t>
      </w:r>
    </w:p>
    <w:p w14:paraId="1E80B659" w14:textId="77777777" w:rsidR="00BE08CC" w:rsidRPr="00993E68" w:rsidRDefault="00BE08CC" w:rsidP="00BE08C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licencje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równoważne nie mo</w:t>
      </w:r>
      <w:r>
        <w:rPr>
          <w:rFonts w:asciiTheme="minorHAnsi" w:eastAsiaTheme="minorHAnsi" w:hAnsiTheme="minorHAnsi" w:cstheme="minorBidi"/>
          <w:sz w:val="22"/>
          <w:szCs w:val="22"/>
        </w:rPr>
        <w:t>gą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zakłócić pracy środowiska systemowo - programowego Zamawiającego</w:t>
      </w:r>
    </w:p>
    <w:p w14:paraId="4AE035E5" w14:textId="77777777" w:rsidR="00BE08CC" w:rsidRPr="00993E68" w:rsidRDefault="00BE08CC" w:rsidP="00BE08C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licencje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równoważne mus</w:t>
      </w:r>
      <w:r>
        <w:rPr>
          <w:rFonts w:asciiTheme="minorHAnsi" w:eastAsiaTheme="minorHAnsi" w:hAnsiTheme="minorHAnsi" w:cstheme="minorBidi"/>
          <w:sz w:val="22"/>
          <w:szCs w:val="22"/>
        </w:rPr>
        <w:t>zą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w pełni współpracować z systemami Zamawiającego, opartymi o dotychczas użytkowane oprogramowanie Microsoft Windows Server</w:t>
      </w:r>
    </w:p>
    <w:p w14:paraId="16806990" w14:textId="5235C849" w:rsidR="00BE08CC" w:rsidRPr="00993E68" w:rsidRDefault="00BE08CC" w:rsidP="00BE08C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licencje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równoważne mu</w:t>
      </w:r>
      <w:r>
        <w:rPr>
          <w:rFonts w:asciiTheme="minorHAnsi" w:eastAsiaTheme="minorHAnsi" w:hAnsiTheme="minorHAnsi" w:cstheme="minorBidi"/>
          <w:sz w:val="22"/>
          <w:szCs w:val="22"/>
        </w:rPr>
        <w:t>szą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zapewniać pełną, równoległą współpracę w czasie rzeczywistym i pełną funkcjonalną zamienność oprogramowania równoważnego z</w:t>
      </w:r>
      <w:r>
        <w:rPr>
          <w:rFonts w:asciiTheme="minorHAnsi" w:eastAsiaTheme="minorHAnsi" w:hAnsiTheme="minorHAnsi" w:cstheme="minorBidi"/>
          <w:sz w:val="22"/>
          <w:szCs w:val="22"/>
        </w:rPr>
        <w:t> 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wyspecyfikowanym oprogramowaniem </w:t>
      </w:r>
      <w:r w:rsidRPr="00F40C54">
        <w:rPr>
          <w:rFonts w:asciiTheme="minorHAnsi" w:eastAsiaTheme="minorHAnsi" w:hAnsiTheme="minorHAnsi" w:cstheme="minorBidi"/>
          <w:sz w:val="22"/>
          <w:szCs w:val="22"/>
        </w:rPr>
        <w:t>Microsoft Windows Server 202</w:t>
      </w:r>
      <w:r w:rsidR="00903355">
        <w:rPr>
          <w:rFonts w:asciiTheme="minorHAnsi" w:eastAsiaTheme="minorHAnsi" w:hAnsiTheme="minorHAnsi" w:cstheme="minorBidi"/>
          <w:sz w:val="22"/>
          <w:szCs w:val="22"/>
        </w:rPr>
        <w:t>5</w:t>
      </w:r>
      <w:r w:rsidRPr="00F40C54">
        <w:rPr>
          <w:rFonts w:asciiTheme="minorHAnsi" w:eastAsiaTheme="minorHAnsi" w:hAnsiTheme="minorHAnsi" w:cstheme="minorBidi"/>
          <w:sz w:val="22"/>
          <w:szCs w:val="22"/>
        </w:rPr>
        <w:t xml:space="preserve"> Datacenter 16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C</w:t>
      </w:r>
      <w:r w:rsidRPr="00F40C54">
        <w:rPr>
          <w:rFonts w:asciiTheme="minorHAnsi" w:eastAsiaTheme="minorHAnsi" w:hAnsiTheme="minorHAnsi" w:cstheme="minorBidi"/>
          <w:sz w:val="22"/>
          <w:szCs w:val="22"/>
        </w:rPr>
        <w:t>ore</w:t>
      </w:r>
      <w:proofErr w:type="spellEnd"/>
      <w:r w:rsidRPr="00993E68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575E64D8" w14:textId="77777777" w:rsidR="00BE08CC" w:rsidRPr="00993E68" w:rsidRDefault="00BE08CC" w:rsidP="00BE08CC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5B4FA0C3" w14:textId="77777777" w:rsidR="00BE08CC" w:rsidRPr="00993E68" w:rsidRDefault="00BE08CC" w:rsidP="00BE08C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W przypadku zaproponowania </w:t>
      </w:r>
      <w:r>
        <w:rPr>
          <w:rFonts w:asciiTheme="minorHAnsi" w:eastAsiaTheme="minorHAnsi" w:hAnsiTheme="minorHAnsi" w:cstheme="minorBidi"/>
          <w:sz w:val="22"/>
          <w:szCs w:val="22"/>
        </w:rPr>
        <w:t>licencji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równoważnych Wykonawca przeprowadzi na własny koszt instalację, konfigurację i integrację dostarczonego produktu. Wykonawca przeprowadzi migrację wszelkich danych i konfiguracji zapewniając identyczne funkcjonowanie całego środowiska w stosunku do aktualnego środowiska. Przerwa w działaniu aktualnie eksploatowanego środowiska produkcyjnego nie może wynieść więcej niż 5 godzin.</w:t>
      </w:r>
    </w:p>
    <w:p w14:paraId="18D74111" w14:textId="77777777" w:rsidR="00BE08CC" w:rsidRPr="00993E68" w:rsidRDefault="00BE08CC" w:rsidP="00BE08CC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14E7F60E" w14:textId="77777777" w:rsidR="00BE08CC" w:rsidRPr="00993E68" w:rsidRDefault="00BE08CC" w:rsidP="00BE08C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993E68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W przypadku zaoferowania przez Wykonawcę </w:t>
      </w:r>
      <w:r>
        <w:rPr>
          <w:rFonts w:asciiTheme="minorHAnsi" w:eastAsiaTheme="minorHAnsi" w:hAnsiTheme="minorHAnsi" w:cstheme="minorBidi"/>
          <w:sz w:val="22"/>
          <w:szCs w:val="22"/>
        </w:rPr>
        <w:t>licencji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</w:t>
      </w:r>
      <w:r>
        <w:rPr>
          <w:rFonts w:asciiTheme="minorHAnsi" w:eastAsiaTheme="minorHAnsi" w:hAnsiTheme="minorHAnsi" w:cstheme="minorBidi"/>
          <w:sz w:val="22"/>
          <w:szCs w:val="22"/>
        </w:rPr>
        <w:t>ych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Wykonawca dokona transferu wiedzy w zakresie utrzymania i rozwoju rozwiązania opartego o zaproponowane </w:t>
      </w:r>
      <w:r>
        <w:rPr>
          <w:rFonts w:asciiTheme="minorHAnsi" w:eastAsiaTheme="minorHAnsi" w:hAnsiTheme="minorHAnsi" w:cstheme="minorBidi"/>
          <w:sz w:val="22"/>
          <w:szCs w:val="22"/>
        </w:rPr>
        <w:t>licencje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14:paraId="21D73880" w14:textId="77777777" w:rsidR="00BE08CC" w:rsidRPr="00993E68" w:rsidRDefault="00BE08CC" w:rsidP="00BE08CC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589F4FEE" w14:textId="77777777" w:rsidR="00BE08CC" w:rsidRPr="00993E68" w:rsidRDefault="00BE08CC" w:rsidP="00BE08C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W przypadku, gdy zaoferowane przez Wykonawcę </w:t>
      </w:r>
      <w:r>
        <w:rPr>
          <w:rFonts w:asciiTheme="minorHAnsi" w:eastAsiaTheme="minorHAnsi" w:hAnsiTheme="minorHAnsi" w:cstheme="minorBidi"/>
          <w:sz w:val="22"/>
          <w:szCs w:val="22"/>
        </w:rPr>
        <w:t>licencje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równoważne nie będ</w:t>
      </w:r>
      <w:r>
        <w:rPr>
          <w:rFonts w:asciiTheme="minorHAnsi" w:eastAsiaTheme="minorHAnsi" w:hAnsiTheme="minorHAnsi" w:cstheme="minorBidi"/>
          <w:sz w:val="22"/>
          <w:szCs w:val="22"/>
        </w:rPr>
        <w:t>ą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właściwie współdziałać ze sprzętem i oprogramowaniem funkcjonującym u Zamawiającego i/lub spowoduje zakłócenia w funkcjonowaniu pracy środowiska sprzętowo-programowego u</w:t>
      </w:r>
      <w:r>
        <w:rPr>
          <w:rFonts w:asciiTheme="minorHAnsi" w:eastAsiaTheme="minorHAnsi" w:hAnsiTheme="minorHAnsi" w:cstheme="minorBidi"/>
          <w:sz w:val="22"/>
          <w:szCs w:val="22"/>
        </w:rPr>
        <w:t> 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>Zamawiającego, Wykonawca pokryje wszystkie koszty związane z przywróceniem i</w:t>
      </w:r>
      <w:r>
        <w:rPr>
          <w:rFonts w:asciiTheme="minorHAnsi" w:eastAsiaTheme="minorHAnsi" w:hAnsiTheme="minorHAnsi" w:cstheme="minorBidi"/>
          <w:sz w:val="22"/>
          <w:szCs w:val="22"/>
        </w:rPr>
        <w:t> 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sprawnym działaniem infrastruktury sprzętowo-programowej Zamawiającego oraz na własny koszt dokona niezbędnych modyfikacji przywracających właściwe działanie środowiska sprzętowo-programowego Zamawiającego również po usunięciu </w:t>
      </w:r>
      <w:r>
        <w:rPr>
          <w:rFonts w:asciiTheme="minorHAnsi" w:eastAsiaTheme="minorHAnsi" w:hAnsiTheme="minorHAnsi" w:cstheme="minorBidi"/>
          <w:sz w:val="22"/>
          <w:szCs w:val="22"/>
        </w:rPr>
        <w:t>licencji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</w:t>
      </w:r>
      <w:r>
        <w:rPr>
          <w:rFonts w:asciiTheme="minorHAnsi" w:eastAsiaTheme="minorHAnsi" w:hAnsiTheme="minorHAnsi" w:cstheme="minorBidi"/>
          <w:sz w:val="22"/>
          <w:szCs w:val="22"/>
        </w:rPr>
        <w:t>ych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oraz dostarczy inne rozwiązana spełniające wymagania </w:t>
      </w:r>
      <w:r>
        <w:rPr>
          <w:rFonts w:asciiTheme="minorHAnsi" w:eastAsiaTheme="minorHAnsi" w:hAnsiTheme="minorHAnsi" w:cstheme="minorBidi"/>
          <w:sz w:val="22"/>
          <w:szCs w:val="22"/>
        </w:rPr>
        <w:t>S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OPZ. </w:t>
      </w:r>
    </w:p>
    <w:p w14:paraId="72CA3799" w14:textId="77777777" w:rsidR="00BE08CC" w:rsidRPr="00993E68" w:rsidRDefault="00BE08CC" w:rsidP="00BE08CC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52C3D620" w14:textId="77777777" w:rsidR="00BE08CC" w:rsidRPr="00993E68" w:rsidRDefault="00BE08CC" w:rsidP="00BE08C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Licencje 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>równoważne dostarczane przez Wykonawcę nie mo</w:t>
      </w:r>
      <w:r>
        <w:rPr>
          <w:rFonts w:asciiTheme="minorHAnsi" w:eastAsiaTheme="minorHAnsi" w:hAnsiTheme="minorHAnsi" w:cstheme="minorBidi"/>
          <w:sz w:val="22"/>
          <w:szCs w:val="22"/>
        </w:rPr>
        <w:t>gą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powodować utraty kompatybilności oraz wsparcia/gwarancji producentów używanego i współpracującego z nim oprogramowania u Zamawiającego. </w:t>
      </w:r>
    </w:p>
    <w:p w14:paraId="3DFA790B" w14:textId="77777777" w:rsidR="00BE08CC" w:rsidRPr="00993E68" w:rsidRDefault="00BE08CC" w:rsidP="00BE08CC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4D0278A8" w14:textId="77777777" w:rsidR="00BE08CC" w:rsidRPr="00993E68" w:rsidRDefault="00BE08CC" w:rsidP="00BE08C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Licencje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równoważne zastosowane przez Wykonawcę nie </w:t>
      </w:r>
      <w:r>
        <w:rPr>
          <w:rFonts w:asciiTheme="minorHAnsi" w:eastAsiaTheme="minorHAnsi" w:hAnsiTheme="minorHAnsi" w:cstheme="minorBidi"/>
          <w:sz w:val="22"/>
          <w:szCs w:val="22"/>
        </w:rPr>
        <w:t>mogą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w momencie składania przez niego oferty mieć statusu zakończenia wsparcia technicznego producenta. Niedopuszczalne jest zastosowanie </w:t>
      </w:r>
      <w:r>
        <w:rPr>
          <w:rFonts w:asciiTheme="minorHAnsi" w:eastAsiaTheme="minorHAnsi" w:hAnsiTheme="minorHAnsi" w:cstheme="minorBidi"/>
          <w:sz w:val="22"/>
          <w:szCs w:val="22"/>
        </w:rPr>
        <w:t>licencji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</w:t>
      </w:r>
      <w:r>
        <w:rPr>
          <w:rFonts w:asciiTheme="minorHAnsi" w:eastAsiaTheme="minorHAnsi" w:hAnsiTheme="minorHAnsi" w:cstheme="minorBidi"/>
          <w:sz w:val="22"/>
          <w:szCs w:val="22"/>
        </w:rPr>
        <w:t>ych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, dla którego producent ogłosił zakończenie jego rozwoju w terminie 3 lat licząc od momentu złożenia oferty. Niedopuszczalne jest użycie </w:t>
      </w:r>
      <w:r>
        <w:rPr>
          <w:rFonts w:asciiTheme="minorHAnsi" w:eastAsiaTheme="minorHAnsi" w:hAnsiTheme="minorHAnsi" w:cstheme="minorBidi"/>
          <w:sz w:val="22"/>
          <w:szCs w:val="22"/>
        </w:rPr>
        <w:t>licencji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równoważn</w:t>
      </w:r>
      <w:r>
        <w:rPr>
          <w:rFonts w:asciiTheme="minorHAnsi" w:eastAsiaTheme="minorHAnsi" w:hAnsiTheme="minorHAnsi" w:cstheme="minorBidi"/>
          <w:sz w:val="22"/>
          <w:szCs w:val="22"/>
        </w:rPr>
        <w:t>ych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, dla którego producent oprogramowania współpracującego ogłosił zaprzestanie wsparcia w jego nowszych wersjach. </w:t>
      </w:r>
    </w:p>
    <w:p w14:paraId="72DBA0D1" w14:textId="77777777" w:rsidR="00BE08CC" w:rsidRPr="00993E68" w:rsidRDefault="00BE08CC" w:rsidP="00BE08CC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6EB55F52" w14:textId="77777777" w:rsidR="00BE08CC" w:rsidRPr="00993E68" w:rsidRDefault="00BE08CC" w:rsidP="00BE08C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993E68">
        <w:rPr>
          <w:rFonts w:asciiTheme="minorHAnsi" w:eastAsiaTheme="minorHAnsi" w:hAnsiTheme="minorHAnsi" w:cstheme="minorBidi"/>
          <w:sz w:val="22"/>
          <w:szCs w:val="22"/>
        </w:rPr>
        <w:t>Zastosowanie rozwiązania równoważnego nie może ograniczyć funkcjonalności posiadanego systemu przez Zamawiającego i nie może powodować konieczności ponoszenia dodatkowych kosztów dla Zamawiającego.</w:t>
      </w:r>
    </w:p>
    <w:p w14:paraId="3F16AE1F" w14:textId="77777777" w:rsidR="00BE08CC" w:rsidRDefault="00BE08CC" w:rsidP="00BE08CC">
      <w:p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p w14:paraId="6422B34D" w14:textId="77777777" w:rsidR="00BE08CC" w:rsidRPr="007516D1" w:rsidRDefault="00BE08CC" w:rsidP="00BE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457B39" w14:textId="77777777" w:rsidR="00BE08CC" w:rsidRPr="00993E68" w:rsidRDefault="00BE08CC" w:rsidP="00BE08C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W przypadku dostarczania </w:t>
      </w:r>
      <w:r>
        <w:rPr>
          <w:rFonts w:asciiTheme="minorHAnsi" w:eastAsiaTheme="minorHAnsi" w:hAnsiTheme="minorHAnsi" w:cstheme="minorBidi"/>
          <w:sz w:val="22"/>
          <w:szCs w:val="22"/>
        </w:rPr>
        <w:t>licencji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>, równoważn</w:t>
      </w:r>
      <w:r>
        <w:rPr>
          <w:rFonts w:asciiTheme="minorHAnsi" w:eastAsiaTheme="minorHAnsi" w:hAnsiTheme="minorHAnsi" w:cstheme="minorBidi"/>
          <w:sz w:val="22"/>
          <w:szCs w:val="22"/>
        </w:rPr>
        <w:t>ych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względem wyspecyfikowan</w:t>
      </w:r>
      <w:r>
        <w:rPr>
          <w:rFonts w:asciiTheme="minorHAnsi" w:eastAsiaTheme="minorHAnsi" w:hAnsiTheme="minorHAnsi" w:cstheme="minorBidi"/>
          <w:sz w:val="22"/>
          <w:szCs w:val="22"/>
        </w:rPr>
        <w:t>ej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przez Zamawiającego w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Szczegółowym 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>Opisie Przedmiotu Zamówienia, Wykonawca musi na swoją odpowiedzialność i swój koszt udowodnić, że dostarcz</w:t>
      </w:r>
      <w:r>
        <w:rPr>
          <w:rFonts w:asciiTheme="minorHAnsi" w:eastAsiaTheme="minorHAnsi" w:hAnsiTheme="minorHAnsi" w:cstheme="minorBidi"/>
          <w:sz w:val="22"/>
          <w:szCs w:val="22"/>
        </w:rPr>
        <w:t>o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ne </w:t>
      </w:r>
      <w:r>
        <w:rPr>
          <w:rFonts w:asciiTheme="minorHAnsi" w:eastAsiaTheme="minorHAnsi" w:hAnsiTheme="minorHAnsi" w:cstheme="minorBidi"/>
          <w:sz w:val="22"/>
          <w:szCs w:val="22"/>
        </w:rPr>
        <w:t>licencje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spełni</w:t>
      </w:r>
      <w:r>
        <w:rPr>
          <w:rFonts w:asciiTheme="minorHAnsi" w:eastAsiaTheme="minorHAnsi" w:hAnsiTheme="minorHAnsi" w:cstheme="minorBidi"/>
          <w:sz w:val="22"/>
          <w:szCs w:val="22"/>
        </w:rPr>
        <w:t>ają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 xml:space="preserve"> wszystkie wymagania i warunki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określone w Szczegółowym </w:t>
      </w:r>
      <w:r w:rsidRPr="00993E68">
        <w:rPr>
          <w:rFonts w:asciiTheme="minorHAnsi" w:eastAsiaTheme="minorHAnsi" w:hAnsiTheme="minorHAnsi" w:cstheme="minorBidi"/>
          <w:sz w:val="22"/>
          <w:szCs w:val="22"/>
        </w:rPr>
        <w:t>Opisie Przedmiotu Zamówienia</w:t>
      </w:r>
      <w:r w:rsidRPr="00D758F4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5E9502E9" w14:textId="77777777" w:rsidR="00BE08CC" w:rsidRPr="002F27F8" w:rsidRDefault="00BE08CC" w:rsidP="00BE08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color w:val="FF0000"/>
          <w:sz w:val="22"/>
          <w:szCs w:val="22"/>
        </w:rPr>
      </w:pPr>
      <w:r w:rsidRPr="002F27F8">
        <w:rPr>
          <w:rFonts w:asciiTheme="minorHAnsi" w:eastAsiaTheme="minorHAnsi" w:hAnsiTheme="minorHAnsi" w:cstheme="minorBidi"/>
          <w:color w:val="FF0000"/>
          <w:sz w:val="22"/>
          <w:szCs w:val="22"/>
        </w:rPr>
        <w:t xml:space="preserve"> </w:t>
      </w:r>
    </w:p>
    <w:p w14:paraId="5CBF34DC" w14:textId="77777777" w:rsidR="009E75B5" w:rsidRDefault="009E75B5" w:rsidP="009E75B5">
      <w:pPr>
        <w:jc w:val="both"/>
        <w:rPr>
          <w:rFonts w:cstheme="minorHAnsi"/>
        </w:rPr>
      </w:pPr>
    </w:p>
    <w:sectPr w:rsidR="009E75B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1F5C" w14:textId="77777777" w:rsidR="001B6883" w:rsidRDefault="001B6883" w:rsidP="009B0A91">
      <w:r>
        <w:separator/>
      </w:r>
    </w:p>
  </w:endnote>
  <w:endnote w:type="continuationSeparator" w:id="0">
    <w:p w14:paraId="1770E453" w14:textId="77777777" w:rsidR="001B6883" w:rsidRDefault="001B688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02D16864" w:rsidR="0063799B" w:rsidRDefault="00441E61">
    <w:pPr>
      <w:pStyle w:val="Stopka"/>
    </w:pPr>
    <w:r>
      <w:rPr>
        <w:noProof/>
      </w:rPr>
      <w:drawing>
        <wp:inline distT="0" distB="0" distL="0" distR="0" wp14:anchorId="369E7ACD" wp14:editId="2DAE9D8E">
          <wp:extent cx="5760720" cy="688899"/>
          <wp:effectExtent l="0" t="0" r="0" b="0"/>
          <wp:docPr id="6906340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89097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02639CF" w:rsidR="008D442A" w:rsidRDefault="00441E61">
    <w:pPr>
      <w:pStyle w:val="Stopka"/>
    </w:pPr>
    <w:r>
      <w:rPr>
        <w:noProof/>
      </w:rPr>
      <w:drawing>
        <wp:inline distT="0" distB="0" distL="0" distR="0" wp14:anchorId="0584BEAD" wp14:editId="2A5FAFE1">
          <wp:extent cx="5760720" cy="688899"/>
          <wp:effectExtent l="0" t="0" r="0" b="0"/>
          <wp:docPr id="3365512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BDDA" w14:textId="77777777" w:rsidR="001B6883" w:rsidRDefault="001B6883" w:rsidP="009B0A91">
      <w:r>
        <w:separator/>
      </w:r>
    </w:p>
  </w:footnote>
  <w:footnote w:type="continuationSeparator" w:id="0">
    <w:p w14:paraId="67BD84B1" w14:textId="77777777" w:rsidR="001B6883" w:rsidRDefault="001B688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E64DC98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572DAD79">
          <wp:simplePos x="0" y="0"/>
          <wp:positionH relativeFrom="column">
            <wp:posOffset>-25400</wp:posOffset>
          </wp:positionH>
          <wp:positionV relativeFrom="paragraph">
            <wp:posOffset>-97790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4B2"/>
    <w:multiLevelType w:val="hybridMultilevel"/>
    <w:tmpl w:val="9D740128"/>
    <w:lvl w:ilvl="0" w:tplc="BEAC7A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08E8"/>
    <w:multiLevelType w:val="hybridMultilevel"/>
    <w:tmpl w:val="BBA8B65A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C86888"/>
    <w:multiLevelType w:val="hybridMultilevel"/>
    <w:tmpl w:val="B99AE39E"/>
    <w:lvl w:ilvl="0" w:tplc="77EE3FF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EB65267"/>
    <w:multiLevelType w:val="hybridMultilevel"/>
    <w:tmpl w:val="2C4E0A84"/>
    <w:lvl w:ilvl="0" w:tplc="CD12E27C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4C7FB5"/>
    <w:multiLevelType w:val="hybridMultilevel"/>
    <w:tmpl w:val="0C98A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E72B7"/>
    <w:multiLevelType w:val="hybridMultilevel"/>
    <w:tmpl w:val="3CDC1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A200D"/>
    <w:multiLevelType w:val="hybridMultilevel"/>
    <w:tmpl w:val="C082D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5076C5B"/>
    <w:multiLevelType w:val="hybridMultilevel"/>
    <w:tmpl w:val="5C8A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83062"/>
    <w:multiLevelType w:val="hybridMultilevel"/>
    <w:tmpl w:val="2A30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00731">
    <w:abstractNumId w:val="7"/>
  </w:num>
  <w:num w:numId="2" w16cid:durableId="1712725378">
    <w:abstractNumId w:val="8"/>
  </w:num>
  <w:num w:numId="3" w16cid:durableId="802695720">
    <w:abstractNumId w:val="11"/>
  </w:num>
  <w:num w:numId="4" w16cid:durableId="1556546435">
    <w:abstractNumId w:val="0"/>
  </w:num>
  <w:num w:numId="5" w16cid:durableId="2099787585">
    <w:abstractNumId w:val="2"/>
  </w:num>
  <w:num w:numId="6" w16cid:durableId="1736515142">
    <w:abstractNumId w:val="4"/>
  </w:num>
  <w:num w:numId="7" w16cid:durableId="2087220003">
    <w:abstractNumId w:val="6"/>
  </w:num>
  <w:num w:numId="8" w16cid:durableId="227959687">
    <w:abstractNumId w:val="5"/>
  </w:num>
  <w:num w:numId="9" w16cid:durableId="992609581">
    <w:abstractNumId w:val="10"/>
  </w:num>
  <w:num w:numId="10" w16cid:durableId="2067407699">
    <w:abstractNumId w:val="9"/>
  </w:num>
  <w:num w:numId="11" w16cid:durableId="674114920">
    <w:abstractNumId w:val="1"/>
  </w:num>
  <w:num w:numId="12" w16cid:durableId="1076518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2949"/>
    <w:rsid w:val="00053303"/>
    <w:rsid w:val="000C3168"/>
    <w:rsid w:val="001220C8"/>
    <w:rsid w:val="00127836"/>
    <w:rsid w:val="00147C40"/>
    <w:rsid w:val="001B6883"/>
    <w:rsid w:val="00221B15"/>
    <w:rsid w:val="00255B26"/>
    <w:rsid w:val="002D5E0E"/>
    <w:rsid w:val="002F69A9"/>
    <w:rsid w:val="00324591"/>
    <w:rsid w:val="00325AAC"/>
    <w:rsid w:val="0039367B"/>
    <w:rsid w:val="00441E61"/>
    <w:rsid w:val="00471F65"/>
    <w:rsid w:val="00485973"/>
    <w:rsid w:val="00503D1F"/>
    <w:rsid w:val="00550B22"/>
    <w:rsid w:val="005833BE"/>
    <w:rsid w:val="00602F5E"/>
    <w:rsid w:val="0063799B"/>
    <w:rsid w:val="006C4BAE"/>
    <w:rsid w:val="007322C8"/>
    <w:rsid w:val="00775BF9"/>
    <w:rsid w:val="007A7343"/>
    <w:rsid w:val="007D59E5"/>
    <w:rsid w:val="00806294"/>
    <w:rsid w:val="008367A0"/>
    <w:rsid w:val="00890972"/>
    <w:rsid w:val="008D442A"/>
    <w:rsid w:val="00903355"/>
    <w:rsid w:val="00932043"/>
    <w:rsid w:val="00945052"/>
    <w:rsid w:val="009B0A91"/>
    <w:rsid w:val="009C049F"/>
    <w:rsid w:val="009E75B5"/>
    <w:rsid w:val="00A210DA"/>
    <w:rsid w:val="00AC559E"/>
    <w:rsid w:val="00BE08CC"/>
    <w:rsid w:val="00CD09E8"/>
    <w:rsid w:val="00CF0EE3"/>
    <w:rsid w:val="00DD251D"/>
    <w:rsid w:val="00E1593F"/>
    <w:rsid w:val="00E77C97"/>
    <w:rsid w:val="00EA74C3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2024-03-07T12:55:00Z</dcterms:created>
  <dcterms:modified xsi:type="dcterms:W3CDTF">2025-10-28T13:43:00Z</dcterms:modified>
</cp:coreProperties>
</file>