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7889" w14:textId="682F9EEC" w:rsidR="00756B0D" w:rsidRPr="0080622D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cs="Arial"/>
          <w:b/>
          <w:bCs/>
          <w:color w:val="FF0000"/>
        </w:rPr>
      </w:pPr>
      <w:r w:rsidRPr="0080622D">
        <w:rPr>
          <w:rFonts w:cs="Arial"/>
          <w:b/>
          <w:bCs/>
        </w:rPr>
        <w:t>Nr sprawy: O.253.1</w:t>
      </w:r>
      <w:r w:rsidR="002968DC">
        <w:rPr>
          <w:rFonts w:cs="Arial"/>
          <w:b/>
          <w:bCs/>
        </w:rPr>
        <w:t>90</w:t>
      </w:r>
      <w:r w:rsidRPr="0080622D">
        <w:rPr>
          <w:rFonts w:cs="Arial"/>
          <w:b/>
          <w:bCs/>
        </w:rPr>
        <w:t>.2025</w:t>
      </w:r>
    </w:p>
    <w:p w14:paraId="5CCBFD34" w14:textId="2952EDF5" w:rsidR="00756B0D" w:rsidRPr="0080622D" w:rsidRDefault="00756B0D" w:rsidP="00756B0D">
      <w:pPr>
        <w:pStyle w:val="Nagwek"/>
        <w:tabs>
          <w:tab w:val="clear" w:pos="4536"/>
          <w:tab w:val="clear" w:pos="9072"/>
          <w:tab w:val="right" w:pos="9070"/>
        </w:tabs>
        <w:jc w:val="right"/>
        <w:rPr>
          <w:rFonts w:cs="Arial"/>
          <w:b/>
          <w:bCs/>
        </w:rPr>
      </w:pPr>
      <w:r w:rsidRPr="0080622D">
        <w:rPr>
          <w:rFonts w:cs="Arial"/>
          <w:b/>
          <w:bCs/>
        </w:rPr>
        <w:t xml:space="preserve">Załącznik nr </w:t>
      </w:r>
      <w:r w:rsidR="00ED062F">
        <w:rPr>
          <w:rFonts w:cs="Arial"/>
          <w:b/>
          <w:bCs/>
        </w:rPr>
        <w:t>2</w:t>
      </w:r>
    </w:p>
    <w:p w14:paraId="7576F24A" w14:textId="77777777" w:rsidR="006D7F24" w:rsidRDefault="006D7F24" w:rsidP="00A57115">
      <w:pPr>
        <w:widowControl w:val="0"/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13206CBD" w14:textId="77777777" w:rsidR="006D7F24" w:rsidRDefault="006D7F24" w:rsidP="00A57115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28AD472D" w14:textId="1CAAD0EA" w:rsidR="006C5723" w:rsidRDefault="00E163EC" w:rsidP="003F4A3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163EC">
        <w:rPr>
          <w:rFonts w:asciiTheme="minorHAnsi" w:hAnsiTheme="minorHAnsi" w:cstheme="minorHAnsi"/>
          <w:bCs/>
          <w:sz w:val="22"/>
          <w:szCs w:val="22"/>
        </w:rPr>
        <w:t>Tytuł zamówienia:</w:t>
      </w:r>
      <w:r w:rsidR="0054011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54011E" w:rsidRPr="0054011E">
        <w:rPr>
          <w:rFonts w:asciiTheme="minorHAnsi" w:hAnsiTheme="minorHAnsi" w:cstheme="minorHAnsi"/>
          <w:b/>
          <w:sz w:val="22"/>
          <w:szCs w:val="22"/>
        </w:rPr>
        <w:t>Dostawa (przedłużenie) licencji dla systemu PolaMap WODGIK-BDOT10k w formie subskrypcji obejmującej dostęp do Oprogramowania wraz z usługą  wsparcia i gwarancji  na okres 12 miesięcy.</w:t>
      </w:r>
    </w:p>
    <w:p w14:paraId="2B6DD9EA" w14:textId="77777777" w:rsidR="00756B0D" w:rsidRDefault="00756B0D" w:rsidP="003F4A30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B43464B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51811CC3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696CD66E" w14:textId="77777777" w:rsidR="00756B0D" w:rsidRPr="00756B0D" w:rsidRDefault="00756B0D" w:rsidP="00756B0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56B0D">
        <w:rPr>
          <w:rFonts w:asciiTheme="minorHAnsi" w:hAnsiTheme="minorHAnsi" w:cstheme="minorHAnsi"/>
          <w:b/>
          <w:bCs/>
          <w:sz w:val="22"/>
          <w:szCs w:val="22"/>
        </w:rPr>
        <w:t>Oświadczenie o braku podstaw do wykluczenia</w:t>
      </w:r>
    </w:p>
    <w:p w14:paraId="0F6B378B" w14:textId="77777777" w:rsidR="00756B0D" w:rsidRPr="00756B0D" w:rsidRDefault="00756B0D" w:rsidP="00756B0D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F3E9375" w14:textId="24FE5D08" w:rsidR="00756B0D" w:rsidRPr="00756B0D" w:rsidRDefault="00756B0D" w:rsidP="00756B0D">
      <w:pPr>
        <w:pStyle w:val="Default"/>
        <w:spacing w:line="276" w:lineRule="auto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56B0D">
        <w:rPr>
          <w:rFonts w:asciiTheme="minorHAnsi" w:hAnsiTheme="minorHAnsi" w:cstheme="minorHAnsi"/>
          <w:sz w:val="22"/>
          <w:szCs w:val="22"/>
        </w:rPr>
        <w:t xml:space="preserve">w odpowiedzi na przedmiotowe zapytanie ofertowe, </w:t>
      </w:r>
      <w:r w:rsidRPr="00756B0D"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oświadczam(y), że</w:t>
      </w:r>
      <w:r w:rsidRPr="00756B0D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nie podlegam</w:t>
      </w:r>
      <w:r w:rsidRPr="00756B0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wykluczeniu na podstawie </w:t>
      </w:r>
      <w:bookmarkStart w:id="0" w:name="_Hlk212541847"/>
      <w:r w:rsidRPr="00756B0D">
        <w:rPr>
          <w:rFonts w:asciiTheme="minorHAnsi" w:eastAsia="Times New Roman" w:hAnsiTheme="minorHAnsi" w:cstheme="minorHAnsi"/>
          <w:sz w:val="22"/>
          <w:szCs w:val="22"/>
          <w:lang w:eastAsia="pl-PL"/>
        </w:rPr>
        <w:t>art. 7</w:t>
      </w:r>
      <w:bookmarkEnd w:id="0"/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*</w:t>
      </w:r>
      <w:r w:rsidRPr="00756B0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2968DC">
        <w:rPr>
          <w:rFonts w:asciiTheme="minorHAnsi" w:eastAsia="Times New Roman" w:hAnsiTheme="minorHAnsi" w:cstheme="minorHAnsi"/>
          <w:sz w:val="22"/>
          <w:szCs w:val="22"/>
          <w:lang w:eastAsia="pl-PL"/>
        </w:rPr>
        <w:t>u</w:t>
      </w:r>
      <w:r w:rsidRPr="00756B0D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stawy z dnia 13 kwietnia 2022 r. o szczególnych rozwiązaniach w zakresie przeciwdziałania wspieraniu agresji na Ukrainę oraz służących ochronie bezpieczeństwa narodowego </w:t>
      </w:r>
      <w:r w:rsidRPr="00756B0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(tj. Dz. U. z 2025 r. poz. 514), </w:t>
      </w:r>
      <w:r w:rsidRPr="00756B0D">
        <w:rPr>
          <w:rFonts w:asciiTheme="minorHAnsi" w:eastAsia="Times New Roman" w:hAnsiTheme="minorHAnsi" w:cstheme="minorHAnsi"/>
          <w:sz w:val="22"/>
          <w:szCs w:val="22"/>
          <w:lang w:eastAsia="pl-PL"/>
        </w:rPr>
        <w:t>z niniejszego postępowania zmierzającego do udzielenia zamówienia publicznego oraz, iż niniejsze oświadczenie należy traktować jako aktualne na każdym etapie postępowania zmierzającego do udzielenia zamówienia publicznego i w chwili ewentualnego udzielania zamówienia. Zobowiązuję się do niezwłocznego poinformowania Zamawiającego, jeżeli w trakcie prowadzenia postępowania lub w chwili udzielania zamówienia nastąpi zmiana w zakresie aktualności tego oświadczenia.</w:t>
      </w:r>
    </w:p>
    <w:p w14:paraId="3EABBFAD" w14:textId="77777777" w:rsidR="00756B0D" w:rsidRPr="00756B0D" w:rsidRDefault="00756B0D" w:rsidP="00756B0D">
      <w:pPr>
        <w:pStyle w:val="Default"/>
        <w:ind w:firstLine="36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A6BBECC" w14:textId="77777777" w:rsidR="00756B0D" w:rsidRP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4AC525C6" w14:textId="77777777" w:rsidR="00756B0D" w:rsidRP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24228480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17836C77" w14:textId="77777777" w:rsidR="00756B0D" w:rsidRPr="00480319" w:rsidRDefault="00756B0D" w:rsidP="00756B0D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27E4D26C" w14:textId="77777777" w:rsidR="00756B0D" w:rsidRPr="00480319" w:rsidRDefault="00756B0D" w:rsidP="00756B0D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</w:p>
    <w:p w14:paraId="10693944" w14:textId="77777777" w:rsidR="00756B0D" w:rsidRPr="00480319" w:rsidRDefault="00756B0D" w:rsidP="00756B0D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___________________________________________________</w:t>
      </w:r>
    </w:p>
    <w:p w14:paraId="2FC68E21" w14:textId="77777777" w:rsidR="00756B0D" w:rsidRPr="00480319" w:rsidRDefault="00756B0D" w:rsidP="00756B0D">
      <w:pPr>
        <w:tabs>
          <w:tab w:val="left" w:pos="426"/>
        </w:tabs>
        <w:jc w:val="right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 w:rsidRPr="00480319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                                                        (podpis Wykonawcy zgodny z wymaganiami Zamawiającego)</w:t>
      </w:r>
    </w:p>
    <w:p w14:paraId="6F474E75" w14:textId="77777777" w:rsidR="00756B0D" w:rsidRPr="00480319" w:rsidRDefault="00756B0D" w:rsidP="00756B0D">
      <w:pPr>
        <w:tabs>
          <w:tab w:val="left" w:pos="426"/>
        </w:tabs>
        <w:rPr>
          <w:rFonts w:asciiTheme="minorHAnsi" w:eastAsia="Times New Roman" w:hAnsiTheme="minorHAnsi" w:cstheme="minorHAnsi"/>
          <w:bCs/>
          <w:sz w:val="18"/>
          <w:szCs w:val="18"/>
          <w:lang w:eastAsia="pl-PL"/>
        </w:rPr>
      </w:pPr>
    </w:p>
    <w:p w14:paraId="1D99C51F" w14:textId="77777777" w:rsidR="00756B0D" w:rsidRPr="00480319" w:rsidRDefault="00756B0D" w:rsidP="00756B0D">
      <w:pPr>
        <w:tabs>
          <w:tab w:val="left" w:pos="426"/>
        </w:tabs>
        <w:rPr>
          <w:rFonts w:asciiTheme="minorHAnsi" w:eastAsia="Times New Roman" w:hAnsiTheme="minorHAnsi" w:cstheme="minorHAnsi"/>
          <w:bCs/>
          <w:i/>
          <w:sz w:val="18"/>
          <w:szCs w:val="18"/>
          <w:lang w:eastAsia="pl-PL"/>
        </w:rPr>
      </w:pPr>
    </w:p>
    <w:p w14:paraId="0B8BFD86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3AB8D295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040A3E6D" w14:textId="77777777" w:rsidR="00756B0D" w:rsidRDefault="00756B0D" w:rsidP="00756B0D">
      <w:pPr>
        <w:jc w:val="both"/>
        <w:rPr>
          <w:rFonts w:asciiTheme="minorHAnsi" w:eastAsia="Calibri" w:hAnsiTheme="minorHAnsi" w:cstheme="minorHAnsi"/>
          <w:b/>
          <w:sz w:val="18"/>
          <w:szCs w:val="18"/>
          <w:lang w:eastAsia="pl-PL"/>
        </w:rPr>
      </w:pPr>
    </w:p>
    <w:p w14:paraId="01D993F8" w14:textId="4DDBFA35" w:rsidR="00756B0D" w:rsidRPr="00756B0D" w:rsidRDefault="00756B0D" w:rsidP="00756B0D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*</w:t>
      </w:r>
    </w:p>
    <w:p w14:paraId="130E31B1" w14:textId="6610507B" w:rsidR="00756B0D" w:rsidRPr="00756B0D" w:rsidRDefault="00756B0D" w:rsidP="00756B0D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„1.Z postępowania o udzielenie zamówienia publicznego lub konkursu prowadzonego na podstawie ustawy z dnia 11 września 2019 r. - Prawo zamówień publicznych wyklucza się:</w:t>
      </w:r>
    </w:p>
    <w:p w14:paraId="2295074E" w14:textId="77777777" w:rsidR="00756B0D" w:rsidRPr="00756B0D" w:rsidRDefault="00756B0D" w:rsidP="00756B0D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1)Wykonawcę oraz uczestnika konkursu wymienionego w wykazach określonych w rozporządzeniu 765/2006 i rozporządzeniu 269/2014 albo wpisanego na listę na podstawie decyzji w sprawie wpisu na listę rozstrzygającej o zastosowaniu środka, o którym mowa w art. 1 pkt 3</w:t>
      </w:r>
      <w:r w:rsidRPr="00756B0D">
        <w:rPr>
          <w:rFonts w:asciiTheme="minorHAnsi" w:hAnsiTheme="minorHAnsi" w:cstheme="minorHAnsi"/>
          <w:sz w:val="16"/>
          <w:szCs w:val="16"/>
        </w:rPr>
        <w:t xml:space="preserve"> </w:t>
      </w: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ustawy sankcyjnej;</w:t>
      </w:r>
    </w:p>
    <w:p w14:paraId="4A460810" w14:textId="77777777" w:rsidR="00756B0D" w:rsidRPr="00756B0D" w:rsidRDefault="00756B0D" w:rsidP="00756B0D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2)Wykonawcę oraz uczestnika konkursu, którego beneficjentem rzeczywistym w rozumieniu ustawy z dnia 1 marca 2018 r. o przeciwdziałaniu praniu pieniędzy oraz finansowaniu terroryzmu (Dz. U. z 2023 r. poz. 1124, z późn.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Pr="00756B0D">
        <w:rPr>
          <w:rFonts w:asciiTheme="minorHAnsi" w:hAnsiTheme="minorHAnsi" w:cstheme="minorHAnsi"/>
          <w:sz w:val="16"/>
          <w:szCs w:val="16"/>
        </w:rPr>
        <w:t xml:space="preserve"> </w:t>
      </w: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ustawy sankcyjnej;</w:t>
      </w:r>
    </w:p>
    <w:p w14:paraId="3C37578A" w14:textId="4DBFECC8" w:rsidR="00480319" w:rsidRDefault="00756B0D" w:rsidP="00510132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  <w:r w:rsidRPr="00756B0D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3)Wykonawcę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sankcyjnej”</w:t>
      </w:r>
      <w:r w:rsidR="003F4A30"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  <w:t>.</w:t>
      </w:r>
    </w:p>
    <w:p w14:paraId="1A19D9C4" w14:textId="77777777" w:rsidR="002968DC" w:rsidRDefault="002968DC" w:rsidP="00510132">
      <w:pPr>
        <w:jc w:val="both"/>
        <w:rPr>
          <w:rFonts w:asciiTheme="minorHAnsi" w:eastAsia="Times New Roman" w:hAnsiTheme="minorHAnsi" w:cstheme="minorHAnsi"/>
          <w:i/>
          <w:iCs/>
          <w:sz w:val="16"/>
          <w:szCs w:val="16"/>
          <w:lang w:eastAsia="pl-PL"/>
        </w:rPr>
      </w:pPr>
    </w:p>
    <w:p w14:paraId="2DD1E87A" w14:textId="6EE94364" w:rsidR="002968DC" w:rsidRPr="002968DC" w:rsidRDefault="002968DC" w:rsidP="00510132">
      <w:pPr>
        <w:jc w:val="both"/>
        <w:rPr>
          <w:rFonts w:asciiTheme="minorHAnsi" w:eastAsia="Times New Roman" w:hAnsiTheme="minorHAnsi" w:cstheme="minorHAnsi"/>
          <w:sz w:val="16"/>
          <w:szCs w:val="16"/>
          <w:lang w:eastAsia="pl-PL"/>
        </w:rPr>
      </w:pPr>
      <w:r w:rsidRPr="002968D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Przepis o którym mowa powyżej, stosuje się odpowiednio do zamówień poniżej 130 tys. 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>(</w:t>
      </w:r>
      <w:r w:rsidRPr="002968DC">
        <w:rPr>
          <w:rFonts w:asciiTheme="minorHAnsi" w:eastAsia="Times New Roman" w:hAnsiTheme="minorHAnsi" w:cstheme="minorHAnsi"/>
          <w:sz w:val="16"/>
          <w:szCs w:val="16"/>
          <w:lang w:eastAsia="pl-PL"/>
        </w:rPr>
        <w:t>art. 7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ust. 9 ustawy </w:t>
      </w:r>
      <w:r w:rsidRPr="002968DC">
        <w:rPr>
          <w:rFonts w:asciiTheme="minorHAnsi" w:eastAsia="Times New Roman" w:hAnsiTheme="minorHAnsi" w:cstheme="minorHAnsi"/>
          <w:sz w:val="16"/>
          <w:szCs w:val="16"/>
          <w:lang w:eastAsia="pl-PL"/>
        </w:rPr>
        <w:t xml:space="preserve"> z dnia 13 kwietnia 2022 r. o szczególnych rozwiązaniach w zakresie przeciwdziałania wspieraniu agresji na Ukrainę oraz służących ochronie bezpieczeństwa narodowego</w:t>
      </w:r>
      <w:r>
        <w:rPr>
          <w:rFonts w:asciiTheme="minorHAnsi" w:eastAsia="Times New Roman" w:hAnsiTheme="minorHAnsi" w:cstheme="minorHAnsi"/>
          <w:sz w:val="16"/>
          <w:szCs w:val="16"/>
          <w:lang w:eastAsia="pl-PL"/>
        </w:rPr>
        <w:t>)</w:t>
      </w:r>
    </w:p>
    <w:sectPr w:rsidR="002968DC" w:rsidRPr="002968DC" w:rsidSect="008D442A">
      <w:footerReference w:type="default" r:id="rId7"/>
      <w:headerReference w:type="first" r:id="rId8"/>
      <w:footerReference w:type="first" r:id="rId9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72E50" w14:textId="77777777" w:rsidR="008F276B" w:rsidRDefault="008F276B" w:rsidP="009B0A91">
      <w:r>
        <w:separator/>
      </w:r>
    </w:p>
  </w:endnote>
  <w:endnote w:type="continuationSeparator" w:id="0">
    <w:p w14:paraId="55EF9D61" w14:textId="77777777" w:rsidR="008F276B" w:rsidRDefault="008F276B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31BC310F" w:rsidR="00BA50B2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05134D50" w:rsidR="008D442A" w:rsidRDefault="006C5723">
    <w:pPr>
      <w:pStyle w:val="Stopka"/>
    </w:pPr>
    <w:r>
      <w:rPr>
        <w:noProof/>
      </w:rPr>
      <w:drawing>
        <wp:inline distT="0" distB="0" distL="0" distR="0" wp14:anchorId="5089AA10" wp14:editId="4D47F7CE">
          <wp:extent cx="5760720" cy="68834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53D66" w14:textId="77777777" w:rsidR="008F276B" w:rsidRDefault="008F276B" w:rsidP="009B0A91">
      <w:r>
        <w:separator/>
      </w:r>
    </w:p>
  </w:footnote>
  <w:footnote w:type="continuationSeparator" w:id="0">
    <w:p w14:paraId="6E6075B5" w14:textId="77777777" w:rsidR="008F276B" w:rsidRDefault="008F276B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7846BF63" w:rsidR="008D442A" w:rsidRDefault="008D442A" w:rsidP="001B0BC4">
    <w:pPr>
      <w:pStyle w:val="Nagwek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7173"/>
    <w:multiLevelType w:val="hybridMultilevel"/>
    <w:tmpl w:val="156A0574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E3AAA"/>
    <w:multiLevelType w:val="hybridMultilevel"/>
    <w:tmpl w:val="B030A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429E"/>
    <w:multiLevelType w:val="hybridMultilevel"/>
    <w:tmpl w:val="B84255D2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0105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275E0"/>
    <w:multiLevelType w:val="hybridMultilevel"/>
    <w:tmpl w:val="DA14D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28A"/>
    <w:multiLevelType w:val="hybridMultilevel"/>
    <w:tmpl w:val="B192C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581C"/>
    <w:multiLevelType w:val="hybridMultilevel"/>
    <w:tmpl w:val="F4BC7E9A"/>
    <w:lvl w:ilvl="0" w:tplc="F23A5B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CD605F7"/>
    <w:multiLevelType w:val="hybridMultilevel"/>
    <w:tmpl w:val="FD844930"/>
    <w:lvl w:ilvl="0" w:tplc="F23A5B7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E0F4E5D"/>
    <w:multiLevelType w:val="multilevel"/>
    <w:tmpl w:val="1E1A2614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11332"/>
    <w:multiLevelType w:val="hybridMultilevel"/>
    <w:tmpl w:val="301642B8"/>
    <w:lvl w:ilvl="0" w:tplc="F23A5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17332"/>
    <w:multiLevelType w:val="multilevel"/>
    <w:tmpl w:val="26DE776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59" w:hanging="359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3749F"/>
    <w:multiLevelType w:val="hybridMultilevel"/>
    <w:tmpl w:val="01AC8126"/>
    <w:lvl w:ilvl="0" w:tplc="0FDA8336">
      <w:start w:val="1"/>
      <w:numFmt w:val="decimal"/>
      <w:lvlText w:val="%1."/>
      <w:lvlJc w:val="left"/>
      <w:pPr>
        <w:ind w:left="720" w:hanging="360"/>
      </w:pPr>
      <w:rPr>
        <w:rFonts w:eastAsia="Cambria"/>
        <w:b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865C10"/>
    <w:multiLevelType w:val="multilevel"/>
    <w:tmpl w:val="159080A4"/>
    <w:lvl w:ilvl="0">
      <w:start w:val="1"/>
      <w:numFmt w:val="lowerLetter"/>
      <w:lvlText w:val="%1)"/>
      <w:lvlJc w:val="left"/>
      <w:pPr>
        <w:ind w:left="426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31083A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3DE06CA"/>
    <w:multiLevelType w:val="hybridMultilevel"/>
    <w:tmpl w:val="E0B4FDD8"/>
    <w:lvl w:ilvl="0" w:tplc="FB40915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764698"/>
    <w:multiLevelType w:val="hybridMultilevel"/>
    <w:tmpl w:val="AC7A7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179CA"/>
    <w:multiLevelType w:val="hybridMultilevel"/>
    <w:tmpl w:val="F9B66A80"/>
    <w:lvl w:ilvl="0" w:tplc="F23A5B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273B77"/>
    <w:multiLevelType w:val="hybridMultilevel"/>
    <w:tmpl w:val="39A03CA8"/>
    <w:lvl w:ilvl="0" w:tplc="9A2648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C35723"/>
    <w:multiLevelType w:val="multilevel"/>
    <w:tmpl w:val="C5748D4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bCs w:val="0"/>
      </w:r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9" w15:restartNumberingAfterBreak="0">
    <w:nsid w:val="40217F49"/>
    <w:multiLevelType w:val="hybridMultilevel"/>
    <w:tmpl w:val="D77C503C"/>
    <w:lvl w:ilvl="0" w:tplc="A0BCF5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B2ABD"/>
    <w:multiLevelType w:val="multilevel"/>
    <w:tmpl w:val="A3AEF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420" w:hanging="720"/>
      </w:pPr>
    </w:lvl>
    <w:lvl w:ilvl="3">
      <w:start w:val="1"/>
      <w:numFmt w:val="decimal"/>
      <w:lvlText w:val="%1.%2.%3.%4."/>
      <w:lvlJc w:val="left"/>
      <w:pPr>
        <w:ind w:left="1770" w:hanging="720"/>
      </w:pPr>
    </w:lvl>
    <w:lvl w:ilvl="4">
      <w:start w:val="1"/>
      <w:numFmt w:val="decimal"/>
      <w:lvlText w:val="%1.%2.%3.%4.%5."/>
      <w:lvlJc w:val="left"/>
      <w:pPr>
        <w:ind w:left="2480" w:hanging="1080"/>
      </w:pPr>
    </w:lvl>
    <w:lvl w:ilvl="5">
      <w:start w:val="1"/>
      <w:numFmt w:val="decimal"/>
      <w:lvlText w:val="%1.%2.%3.%4.%5.%6."/>
      <w:lvlJc w:val="left"/>
      <w:pPr>
        <w:ind w:left="2830" w:hanging="1080"/>
      </w:pPr>
    </w:lvl>
    <w:lvl w:ilvl="6">
      <w:start w:val="1"/>
      <w:numFmt w:val="decimal"/>
      <w:lvlText w:val="%1.%2.%3.%4.%5.%6.%7."/>
      <w:lvlJc w:val="left"/>
      <w:pPr>
        <w:ind w:left="3540" w:hanging="1440"/>
      </w:pPr>
    </w:lvl>
    <w:lvl w:ilvl="7">
      <w:start w:val="1"/>
      <w:numFmt w:val="decimal"/>
      <w:lvlText w:val="%1.%2.%3.%4.%5.%6.%7.%8."/>
      <w:lvlJc w:val="left"/>
      <w:pPr>
        <w:ind w:left="3890" w:hanging="1440"/>
      </w:pPr>
    </w:lvl>
    <w:lvl w:ilvl="8">
      <w:start w:val="1"/>
      <w:numFmt w:val="decimal"/>
      <w:lvlText w:val="%1.%2.%3.%4.%5.%6.%7.%8.%9."/>
      <w:lvlJc w:val="left"/>
      <w:pPr>
        <w:ind w:left="4600" w:hanging="1800"/>
      </w:pPr>
    </w:lvl>
  </w:abstractNum>
  <w:abstractNum w:abstractNumId="21" w15:restartNumberingAfterBreak="0">
    <w:nsid w:val="4A474E53"/>
    <w:multiLevelType w:val="multilevel"/>
    <w:tmpl w:val="2AAA2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4BF37E67"/>
    <w:multiLevelType w:val="hybridMultilevel"/>
    <w:tmpl w:val="8C08B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F575A6"/>
    <w:multiLevelType w:val="multilevel"/>
    <w:tmpl w:val="7570A9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3E54BA"/>
    <w:multiLevelType w:val="hybridMultilevel"/>
    <w:tmpl w:val="3A041E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8780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A40743F"/>
    <w:multiLevelType w:val="hybridMultilevel"/>
    <w:tmpl w:val="268C17A8"/>
    <w:lvl w:ilvl="0" w:tplc="BA9EC7F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ECAED2">
      <w:start w:val="1"/>
      <w:numFmt w:val="decimal"/>
      <w:lvlText w:val="%2)"/>
      <w:lvlJc w:val="left"/>
      <w:pPr>
        <w:ind w:left="679" w:hanging="45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309" w:hanging="180"/>
      </w:pPr>
    </w:lvl>
    <w:lvl w:ilvl="3" w:tplc="0415000F" w:tentative="1">
      <w:start w:val="1"/>
      <w:numFmt w:val="decimal"/>
      <w:lvlText w:val="%4."/>
      <w:lvlJc w:val="left"/>
      <w:pPr>
        <w:ind w:left="2029" w:hanging="360"/>
      </w:pPr>
    </w:lvl>
    <w:lvl w:ilvl="4" w:tplc="04150019" w:tentative="1">
      <w:start w:val="1"/>
      <w:numFmt w:val="lowerLetter"/>
      <w:lvlText w:val="%5."/>
      <w:lvlJc w:val="left"/>
      <w:pPr>
        <w:ind w:left="2749" w:hanging="360"/>
      </w:pPr>
    </w:lvl>
    <w:lvl w:ilvl="5" w:tplc="0415001B" w:tentative="1">
      <w:start w:val="1"/>
      <w:numFmt w:val="lowerRoman"/>
      <w:lvlText w:val="%6."/>
      <w:lvlJc w:val="right"/>
      <w:pPr>
        <w:ind w:left="3469" w:hanging="180"/>
      </w:pPr>
    </w:lvl>
    <w:lvl w:ilvl="6" w:tplc="0415000F" w:tentative="1">
      <w:start w:val="1"/>
      <w:numFmt w:val="decimal"/>
      <w:lvlText w:val="%7."/>
      <w:lvlJc w:val="left"/>
      <w:pPr>
        <w:ind w:left="4189" w:hanging="360"/>
      </w:pPr>
    </w:lvl>
    <w:lvl w:ilvl="7" w:tplc="04150019" w:tentative="1">
      <w:start w:val="1"/>
      <w:numFmt w:val="lowerLetter"/>
      <w:lvlText w:val="%8."/>
      <w:lvlJc w:val="left"/>
      <w:pPr>
        <w:ind w:left="4909" w:hanging="360"/>
      </w:pPr>
    </w:lvl>
    <w:lvl w:ilvl="8" w:tplc="041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28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08C0559"/>
    <w:multiLevelType w:val="hybridMultilevel"/>
    <w:tmpl w:val="E160C5D8"/>
    <w:lvl w:ilvl="0" w:tplc="C72449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32E0680"/>
    <w:multiLevelType w:val="multilevel"/>
    <w:tmpl w:val="64DEF472"/>
    <w:lvl w:ilvl="0">
      <w:start w:val="1"/>
      <w:numFmt w:val="upperRoman"/>
      <w:lvlText w:val="%1."/>
      <w:lvlJc w:val="left"/>
      <w:pPr>
        <w:ind w:left="360" w:hanging="360"/>
      </w:pPr>
      <w:rPr>
        <w:rFonts w:asciiTheme="minorHAnsi" w:eastAsia="Calibri" w:hAnsiTheme="minorHAnsi" w:cstheme="minorHAnsi"/>
        <w:b/>
        <w:bCs w:val="0"/>
        <w:i w:val="0"/>
        <w:i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33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2" w:hanging="1800"/>
      </w:pPr>
      <w:rPr>
        <w:rFonts w:hint="default"/>
      </w:rPr>
    </w:lvl>
  </w:abstractNum>
  <w:abstractNum w:abstractNumId="32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7B017D"/>
    <w:multiLevelType w:val="hybridMultilevel"/>
    <w:tmpl w:val="59BE2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539675">
    <w:abstractNumId w:val="28"/>
  </w:num>
  <w:num w:numId="2" w16cid:durableId="1284851736">
    <w:abstractNumId w:val="29"/>
  </w:num>
  <w:num w:numId="3" w16cid:durableId="1394741470">
    <w:abstractNumId w:val="32"/>
  </w:num>
  <w:num w:numId="4" w16cid:durableId="32547484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8855973">
    <w:abstractNumId w:val="10"/>
  </w:num>
  <w:num w:numId="6" w16cid:durableId="1820146495">
    <w:abstractNumId w:val="24"/>
  </w:num>
  <w:num w:numId="7" w16cid:durableId="245530465">
    <w:abstractNumId w:val="20"/>
  </w:num>
  <w:num w:numId="8" w16cid:durableId="896623206">
    <w:abstractNumId w:val="21"/>
  </w:num>
  <w:num w:numId="9" w16cid:durableId="1268855132">
    <w:abstractNumId w:val="18"/>
  </w:num>
  <w:num w:numId="10" w16cid:durableId="2075619956">
    <w:abstractNumId w:val="8"/>
  </w:num>
  <w:num w:numId="11" w16cid:durableId="1025136090">
    <w:abstractNumId w:val="12"/>
  </w:num>
  <w:num w:numId="12" w16cid:durableId="1921599129">
    <w:abstractNumId w:val="31"/>
  </w:num>
  <w:num w:numId="13" w16cid:durableId="1983654650">
    <w:abstractNumId w:val="33"/>
  </w:num>
  <w:num w:numId="14" w16cid:durableId="1971940698">
    <w:abstractNumId w:val="17"/>
  </w:num>
  <w:num w:numId="15" w16cid:durableId="915552443">
    <w:abstractNumId w:val="0"/>
  </w:num>
  <w:num w:numId="16" w16cid:durableId="643973478">
    <w:abstractNumId w:val="14"/>
  </w:num>
  <w:num w:numId="17" w16cid:durableId="1500578115">
    <w:abstractNumId w:val="6"/>
  </w:num>
  <w:num w:numId="18" w16cid:durableId="1975869440">
    <w:abstractNumId w:val="9"/>
  </w:num>
  <w:num w:numId="19" w16cid:durableId="1519735230">
    <w:abstractNumId w:val="7"/>
  </w:num>
  <w:num w:numId="20" w16cid:durableId="359748748">
    <w:abstractNumId w:val="16"/>
  </w:num>
  <w:num w:numId="21" w16cid:durableId="65885666">
    <w:abstractNumId w:val="3"/>
  </w:num>
  <w:num w:numId="22" w16cid:durableId="1419325475">
    <w:abstractNumId w:val="2"/>
  </w:num>
  <w:num w:numId="23" w16cid:durableId="448932145">
    <w:abstractNumId w:val="13"/>
  </w:num>
  <w:num w:numId="24" w16cid:durableId="1411268341">
    <w:abstractNumId w:val="26"/>
  </w:num>
  <w:num w:numId="25" w16cid:durableId="384987505">
    <w:abstractNumId w:val="27"/>
  </w:num>
  <w:num w:numId="26" w16cid:durableId="1264655434">
    <w:abstractNumId w:val="1"/>
  </w:num>
  <w:num w:numId="27" w16cid:durableId="1023432336">
    <w:abstractNumId w:val="22"/>
  </w:num>
  <w:num w:numId="28" w16cid:durableId="1334454665">
    <w:abstractNumId w:val="4"/>
  </w:num>
  <w:num w:numId="29" w16cid:durableId="930742993">
    <w:abstractNumId w:val="15"/>
  </w:num>
  <w:num w:numId="30" w16cid:durableId="1677265213">
    <w:abstractNumId w:val="5"/>
  </w:num>
  <w:num w:numId="31" w16cid:durableId="206721072">
    <w:abstractNumId w:val="19"/>
  </w:num>
  <w:num w:numId="32" w16cid:durableId="665284859">
    <w:abstractNumId w:val="25"/>
  </w:num>
  <w:num w:numId="33" w16cid:durableId="1123688472">
    <w:abstractNumId w:val="30"/>
  </w:num>
  <w:num w:numId="34" w16cid:durableId="326785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12CAC"/>
    <w:rsid w:val="00053303"/>
    <w:rsid w:val="000C3168"/>
    <w:rsid w:val="000C7676"/>
    <w:rsid w:val="000D2B7D"/>
    <w:rsid w:val="000D7876"/>
    <w:rsid w:val="001220C8"/>
    <w:rsid w:val="00126EE3"/>
    <w:rsid w:val="00127836"/>
    <w:rsid w:val="00147C40"/>
    <w:rsid w:val="001B0BC4"/>
    <w:rsid w:val="001C4967"/>
    <w:rsid w:val="00221B15"/>
    <w:rsid w:val="0022585E"/>
    <w:rsid w:val="002968DC"/>
    <w:rsid w:val="002A013F"/>
    <w:rsid w:val="002A7572"/>
    <w:rsid w:val="002D5E0E"/>
    <w:rsid w:val="00324591"/>
    <w:rsid w:val="00325AAC"/>
    <w:rsid w:val="003374BD"/>
    <w:rsid w:val="00377E3D"/>
    <w:rsid w:val="003B3882"/>
    <w:rsid w:val="003C0B84"/>
    <w:rsid w:val="003F4A30"/>
    <w:rsid w:val="0041176F"/>
    <w:rsid w:val="00460C25"/>
    <w:rsid w:val="00471F65"/>
    <w:rsid w:val="00480319"/>
    <w:rsid w:val="004A0BA1"/>
    <w:rsid w:val="00503D1F"/>
    <w:rsid w:val="00510132"/>
    <w:rsid w:val="005173D2"/>
    <w:rsid w:val="0054011E"/>
    <w:rsid w:val="00550B22"/>
    <w:rsid w:val="0056164A"/>
    <w:rsid w:val="005F2322"/>
    <w:rsid w:val="00602F5E"/>
    <w:rsid w:val="006130DC"/>
    <w:rsid w:val="00630BA5"/>
    <w:rsid w:val="006320DB"/>
    <w:rsid w:val="006339CA"/>
    <w:rsid w:val="0063799B"/>
    <w:rsid w:val="00660342"/>
    <w:rsid w:val="006A18DC"/>
    <w:rsid w:val="006C4BAE"/>
    <w:rsid w:val="006C5723"/>
    <w:rsid w:val="006D7F24"/>
    <w:rsid w:val="007322C8"/>
    <w:rsid w:val="0074491A"/>
    <w:rsid w:val="007551A2"/>
    <w:rsid w:val="00756B0D"/>
    <w:rsid w:val="00775BF9"/>
    <w:rsid w:val="007A7343"/>
    <w:rsid w:val="007D59E5"/>
    <w:rsid w:val="008367A0"/>
    <w:rsid w:val="00847D10"/>
    <w:rsid w:val="008D442A"/>
    <w:rsid w:val="008F2035"/>
    <w:rsid w:val="008F276B"/>
    <w:rsid w:val="00931280"/>
    <w:rsid w:val="00932043"/>
    <w:rsid w:val="009A1802"/>
    <w:rsid w:val="009B0A91"/>
    <w:rsid w:val="009F2D7A"/>
    <w:rsid w:val="00A210DA"/>
    <w:rsid w:val="00A57115"/>
    <w:rsid w:val="00AB34FB"/>
    <w:rsid w:val="00AC559E"/>
    <w:rsid w:val="00BA50B2"/>
    <w:rsid w:val="00BE3DB9"/>
    <w:rsid w:val="00BF02C1"/>
    <w:rsid w:val="00C72782"/>
    <w:rsid w:val="00C7751F"/>
    <w:rsid w:val="00CD09E8"/>
    <w:rsid w:val="00CF0EE3"/>
    <w:rsid w:val="00D40AA9"/>
    <w:rsid w:val="00D70B64"/>
    <w:rsid w:val="00D9282A"/>
    <w:rsid w:val="00D92D3A"/>
    <w:rsid w:val="00DD251D"/>
    <w:rsid w:val="00E12E9C"/>
    <w:rsid w:val="00E1593F"/>
    <w:rsid w:val="00E16274"/>
    <w:rsid w:val="00E163EC"/>
    <w:rsid w:val="00E566A2"/>
    <w:rsid w:val="00E81CD6"/>
    <w:rsid w:val="00E83636"/>
    <w:rsid w:val="00E938D7"/>
    <w:rsid w:val="00ED062F"/>
    <w:rsid w:val="00F00A3D"/>
    <w:rsid w:val="00F46E6B"/>
    <w:rsid w:val="00F70C84"/>
    <w:rsid w:val="00FB0ED0"/>
    <w:rsid w:val="00FB7774"/>
    <w:rsid w:val="00FD477F"/>
    <w:rsid w:val="00FE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CD0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938D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38D7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75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7751F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7751F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460C25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0C25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6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3</cp:revision>
  <cp:lastPrinted>2024-01-12T14:18:00Z</cp:lastPrinted>
  <dcterms:created xsi:type="dcterms:W3CDTF">2025-11-13T09:24:00Z</dcterms:created>
  <dcterms:modified xsi:type="dcterms:W3CDTF">2025-11-13T09:35:00Z</dcterms:modified>
</cp:coreProperties>
</file>