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C2E0" w14:textId="77777777" w:rsidR="000F47AC" w:rsidRPr="006758B3" w:rsidRDefault="000F47AC" w:rsidP="006758B3">
      <w:pPr>
        <w:pStyle w:val="Nagwek"/>
        <w:rPr>
          <w:rFonts w:eastAsia="Calibri" w:cstheme="minorHAnsi"/>
          <w:lang w:val="x-none" w:eastAsia="pl-PL"/>
        </w:rPr>
      </w:pPr>
    </w:p>
    <w:p w14:paraId="1E68742D" w14:textId="35E6698E" w:rsidR="006758B3" w:rsidRPr="006758B3" w:rsidRDefault="000F47AC" w:rsidP="00C6037B">
      <w:pPr>
        <w:pStyle w:val="Nagwek"/>
        <w:rPr>
          <w:rFonts w:eastAsia="Calibri" w:cstheme="minorHAnsi"/>
          <w:b/>
          <w:bCs/>
          <w:lang w:val="x-none" w:eastAsia="pl-PL"/>
        </w:rPr>
      </w:pPr>
      <w:r w:rsidRPr="006758B3">
        <w:rPr>
          <w:rFonts w:eastAsia="Calibri" w:cstheme="minorHAnsi"/>
          <w:b/>
          <w:bCs/>
          <w:lang w:val="x-none" w:eastAsia="pl-PL"/>
        </w:rPr>
        <w:tab/>
      </w:r>
      <w:bookmarkStart w:id="0" w:name="_Hlk218238033"/>
    </w:p>
    <w:p w14:paraId="0CB812FD" w14:textId="0083D2D7" w:rsidR="000F47AC" w:rsidRPr="00A70E7A" w:rsidRDefault="006758B3" w:rsidP="00C6037B">
      <w:pPr>
        <w:pStyle w:val="Nagwek"/>
        <w:jc w:val="right"/>
        <w:rPr>
          <w:rFonts w:eastAsia="Calibri" w:cstheme="minorHAnsi"/>
          <w:b/>
          <w:bCs/>
          <w:lang w:eastAsia="pl-PL"/>
        </w:rPr>
      </w:pPr>
      <w:r w:rsidRPr="006758B3">
        <w:rPr>
          <w:rFonts w:eastAsia="Calibri" w:cstheme="minorHAnsi"/>
          <w:b/>
          <w:bCs/>
          <w:lang w:val="x-none" w:eastAsia="pl-PL"/>
        </w:rPr>
        <w:t xml:space="preserve">                                                                                                                        </w:t>
      </w:r>
      <w:r w:rsidR="000F47AC" w:rsidRPr="006758B3">
        <w:rPr>
          <w:rFonts w:eastAsia="Calibri" w:cstheme="minorHAnsi"/>
          <w:b/>
          <w:bCs/>
          <w:lang w:val="x-none" w:eastAsia="pl-PL"/>
        </w:rPr>
        <w:t xml:space="preserve">Załącznik nr </w:t>
      </w:r>
      <w:r w:rsidR="000F47AC" w:rsidRPr="006758B3">
        <w:rPr>
          <w:rFonts w:eastAsia="Calibri" w:cstheme="minorHAnsi"/>
          <w:b/>
          <w:bCs/>
          <w:lang w:eastAsia="pl-PL"/>
        </w:rPr>
        <w:t>1</w:t>
      </w:r>
      <w:bookmarkEnd w:id="0"/>
      <w:r w:rsidR="000F47AC" w:rsidRPr="006758B3">
        <w:rPr>
          <w:rFonts w:cstheme="minorHAnsi"/>
          <w:b/>
          <w:bCs/>
        </w:rPr>
        <w:t xml:space="preserve"> </w:t>
      </w:r>
    </w:p>
    <w:p w14:paraId="52B62EF1" w14:textId="685E30D2" w:rsidR="000F47AC" w:rsidRPr="00A70E7A" w:rsidRDefault="009243B2" w:rsidP="00A70E7A">
      <w:pPr>
        <w:pStyle w:val="Bezodstpw"/>
        <w:jc w:val="center"/>
        <w:rPr>
          <w:rFonts w:cstheme="minorHAnsi"/>
          <w:b/>
        </w:rPr>
      </w:pPr>
      <w:r w:rsidRPr="006758B3">
        <w:rPr>
          <w:rFonts w:cstheme="minorHAnsi"/>
          <w:b/>
        </w:rPr>
        <w:t>OPIS PRZEDMIOTU ZAMÓWIENIA</w:t>
      </w:r>
    </w:p>
    <w:p w14:paraId="3233BA6E" w14:textId="2913D7D7" w:rsidR="000F47AC" w:rsidRPr="006758B3" w:rsidRDefault="000F47AC" w:rsidP="006758B3">
      <w:pPr>
        <w:jc w:val="both"/>
        <w:rPr>
          <w:rStyle w:val="Odwoaniedokomentarza"/>
          <w:rFonts w:asciiTheme="minorHAnsi" w:hAnsiTheme="minorHAnsi" w:cstheme="minorHAnsi"/>
          <w:sz w:val="22"/>
          <w:szCs w:val="22"/>
        </w:rPr>
      </w:pPr>
      <w:r w:rsidRPr="006758B3">
        <w:rPr>
          <w:rFonts w:asciiTheme="minorHAnsi" w:hAnsiTheme="minorHAnsi" w:cstheme="minorHAnsi"/>
          <w:b/>
          <w:sz w:val="22"/>
          <w:szCs w:val="22"/>
        </w:rPr>
        <w:t xml:space="preserve">Przedmiotem zamówienia </w:t>
      </w:r>
      <w:r w:rsidR="004B70AC" w:rsidRPr="006758B3">
        <w:rPr>
          <w:rFonts w:asciiTheme="minorHAnsi" w:hAnsiTheme="minorHAnsi" w:cstheme="minorHAnsi"/>
          <w:b/>
          <w:sz w:val="22"/>
          <w:szCs w:val="22"/>
        </w:rPr>
        <w:t xml:space="preserve">jest </w:t>
      </w:r>
      <w:bookmarkStart w:id="1" w:name="_Hlk218235919"/>
      <w:r w:rsidR="00E65DE5" w:rsidRPr="006758B3">
        <w:rPr>
          <w:rFonts w:asciiTheme="minorHAnsi" w:hAnsiTheme="minorHAnsi" w:cstheme="minorHAnsi"/>
          <w:b/>
          <w:sz w:val="22"/>
          <w:szCs w:val="22"/>
        </w:rPr>
        <w:t>s</w:t>
      </w:r>
      <w:r w:rsidR="00E65DE5" w:rsidRPr="006758B3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ukcesywna dostawa i wymiana akumulatorów w węzłach dystrybucyjnych Regionalnej Sieci Szerokopasmowej województwa Warmińsko-Mazurskiego</w:t>
      </w:r>
      <w:bookmarkEnd w:id="1"/>
      <w:r w:rsidR="0011614C" w:rsidRPr="006758B3">
        <w:rPr>
          <w:rFonts w:asciiTheme="minorHAnsi" w:hAnsiTheme="minorHAnsi" w:cstheme="minorHAnsi"/>
          <w:b/>
          <w:sz w:val="22"/>
          <w:szCs w:val="22"/>
        </w:rPr>
        <w:t>.</w:t>
      </w:r>
    </w:p>
    <w:p w14:paraId="0583D080" w14:textId="77777777" w:rsidR="000F47AC" w:rsidRPr="006758B3" w:rsidRDefault="000F47AC" w:rsidP="006758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E27D5E" w14:textId="77777777" w:rsidR="000F47AC" w:rsidRPr="006758B3" w:rsidRDefault="000F47AC" w:rsidP="006758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 zakresie realizacji zadania do obowiązków Wykonawcy należeć będzie m.in. :</w:t>
      </w:r>
    </w:p>
    <w:p w14:paraId="07F041D7" w14:textId="14F0F690" w:rsidR="000F47AC" w:rsidRPr="006758B3" w:rsidRDefault="000F47AC" w:rsidP="006758B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Dostawa</w:t>
      </w:r>
      <w:r w:rsidR="00E65DE5" w:rsidRPr="006758B3">
        <w:rPr>
          <w:rFonts w:cstheme="minorHAnsi"/>
        </w:rPr>
        <w:t xml:space="preserve"> </w:t>
      </w:r>
      <w:r w:rsidRPr="006758B3">
        <w:rPr>
          <w:rFonts w:cstheme="minorHAnsi"/>
        </w:rPr>
        <w:t>akumulatorów</w:t>
      </w:r>
      <w:r w:rsidR="0011614C" w:rsidRPr="006758B3">
        <w:rPr>
          <w:rFonts w:cstheme="minorHAnsi"/>
        </w:rPr>
        <w:t xml:space="preserve"> </w:t>
      </w:r>
      <w:r w:rsidR="003A1119" w:rsidRPr="006758B3">
        <w:rPr>
          <w:rFonts w:cstheme="minorHAnsi"/>
        </w:rPr>
        <w:t>do siedziby Zamawiającego</w:t>
      </w:r>
      <w:r w:rsidR="00C2433E" w:rsidRPr="006758B3">
        <w:rPr>
          <w:rFonts w:cstheme="minorHAnsi"/>
        </w:rPr>
        <w:t xml:space="preserve"> w terminie </w:t>
      </w:r>
      <w:r w:rsidR="001808B6">
        <w:rPr>
          <w:rFonts w:cstheme="minorHAnsi"/>
        </w:rPr>
        <w:t>np. 1</w:t>
      </w:r>
      <w:r w:rsidR="00C6037B">
        <w:rPr>
          <w:rFonts w:cstheme="minorHAnsi"/>
        </w:rPr>
        <w:t>4</w:t>
      </w:r>
      <w:r w:rsidR="001808B6">
        <w:rPr>
          <w:rFonts w:cstheme="minorHAnsi"/>
        </w:rPr>
        <w:t xml:space="preserve"> dni kalendarzowych od dnia otrzymania zlecenia</w:t>
      </w:r>
      <w:r w:rsidR="003A1119" w:rsidRPr="006758B3">
        <w:rPr>
          <w:rFonts w:cstheme="minorHAnsi"/>
        </w:rPr>
        <w:t xml:space="preserve">; </w:t>
      </w:r>
    </w:p>
    <w:p w14:paraId="7CCED1E2" w14:textId="6F28D159" w:rsidR="000F47AC" w:rsidRPr="00A70E7A" w:rsidRDefault="0011614C" w:rsidP="00A70E7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Dostawa i wymiana</w:t>
      </w:r>
      <w:bookmarkStart w:id="2" w:name="_Hlk218246121"/>
      <w:r w:rsidR="003A1119" w:rsidRPr="006758B3">
        <w:rPr>
          <w:rFonts w:cstheme="minorHAnsi"/>
        </w:rPr>
        <w:t xml:space="preserve"> </w:t>
      </w:r>
      <w:r w:rsidRPr="006758B3">
        <w:rPr>
          <w:rFonts w:cstheme="minorHAnsi"/>
        </w:rPr>
        <w:t xml:space="preserve">akumulatorów </w:t>
      </w:r>
      <w:r w:rsidR="003A1119" w:rsidRPr="006758B3">
        <w:rPr>
          <w:rFonts w:cstheme="minorHAnsi"/>
        </w:rPr>
        <w:t xml:space="preserve">w węzłach dystrybucyjnych </w:t>
      </w:r>
      <w:bookmarkEnd w:id="2"/>
      <w:r w:rsidR="003A1119" w:rsidRPr="006758B3">
        <w:rPr>
          <w:rFonts w:eastAsia="Calibri" w:cstheme="minorHAnsi"/>
          <w:lang w:eastAsia="pl-PL"/>
        </w:rPr>
        <w:t>Regionalnej Sieci Szerokopasmowej województwa Warmińsko-Mazurskiego</w:t>
      </w:r>
      <w:r w:rsidR="00C2433E" w:rsidRPr="006758B3">
        <w:rPr>
          <w:rFonts w:eastAsia="Calibri" w:cstheme="minorHAnsi"/>
          <w:lang w:eastAsia="pl-PL"/>
        </w:rPr>
        <w:t xml:space="preserve"> </w:t>
      </w:r>
      <w:r w:rsidR="00C2433E" w:rsidRPr="006758B3">
        <w:rPr>
          <w:rFonts w:cstheme="minorHAnsi"/>
        </w:rPr>
        <w:t xml:space="preserve">w terminie </w:t>
      </w:r>
      <w:r w:rsidR="001808B6">
        <w:rPr>
          <w:rFonts w:cstheme="minorHAnsi"/>
        </w:rPr>
        <w:t>np. 1</w:t>
      </w:r>
      <w:r w:rsidR="00C6037B">
        <w:rPr>
          <w:rFonts w:cstheme="minorHAnsi"/>
        </w:rPr>
        <w:t>4</w:t>
      </w:r>
      <w:r w:rsidR="001808B6">
        <w:rPr>
          <w:rFonts w:cstheme="minorHAnsi"/>
        </w:rPr>
        <w:t xml:space="preserve"> dni kalendarzowych od dnia otrzymania zlecenia</w:t>
      </w:r>
      <w:r w:rsidRPr="006758B3">
        <w:rPr>
          <w:rFonts w:cstheme="minorHAnsi"/>
        </w:rPr>
        <w:t>.</w:t>
      </w:r>
    </w:p>
    <w:p w14:paraId="2556CB3B" w14:textId="77777777" w:rsidR="000F47AC" w:rsidRDefault="000F47AC" w:rsidP="006758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Ogólne informacje dotyczące zakresu rzeczowego zamówienia:</w:t>
      </w:r>
    </w:p>
    <w:p w14:paraId="0419AD9C" w14:textId="3D16530D" w:rsidR="001808B6" w:rsidRPr="006758B3" w:rsidRDefault="001808B6" w:rsidP="001808B6">
      <w:pPr>
        <w:pStyle w:val="Akapitzlist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Zamawiający szacuje, swoje zapotrzebowanie na około </w:t>
      </w:r>
      <w:r w:rsidRPr="001808B6">
        <w:rPr>
          <w:rFonts w:cstheme="minorHAnsi"/>
          <w:b/>
          <w:bCs/>
        </w:rPr>
        <w:t>80 akumulatorów</w:t>
      </w:r>
      <w:r>
        <w:rPr>
          <w:rFonts w:cstheme="minorHAnsi"/>
        </w:rPr>
        <w:t>, które w części będzie należało tylko dostarczyć do siedziby Zamawiającego</w:t>
      </w:r>
      <w:r w:rsidR="009C5312">
        <w:rPr>
          <w:rFonts w:cstheme="minorHAnsi"/>
        </w:rPr>
        <w:t>,</w:t>
      </w:r>
      <w:r>
        <w:rPr>
          <w:rFonts w:cstheme="minorHAnsi"/>
        </w:rPr>
        <w:t xml:space="preserve"> a w części dostarczyć pod wskazaną lokalizację i dokonać wymiany.</w:t>
      </w:r>
    </w:p>
    <w:p w14:paraId="135C6E2A" w14:textId="42B77A49" w:rsidR="003A1119" w:rsidRPr="006758B3" w:rsidRDefault="003A1119" w:rsidP="006758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 xml:space="preserve">Lokalizacja dostawy </w:t>
      </w:r>
      <w:r w:rsidR="001808B6">
        <w:rPr>
          <w:rFonts w:cstheme="minorHAnsi"/>
        </w:rPr>
        <w:t xml:space="preserve">części z 80 </w:t>
      </w:r>
      <w:r w:rsidRPr="006758B3">
        <w:rPr>
          <w:rFonts w:cstheme="minorHAnsi"/>
        </w:rPr>
        <w:t>akumulatorów:</w:t>
      </w:r>
    </w:p>
    <w:p w14:paraId="4E4305B8" w14:textId="607DB68F" w:rsidR="003A1119" w:rsidRPr="006758B3" w:rsidRDefault="003A1119" w:rsidP="006758B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ul. Głowackiego 17, 10-4</w:t>
      </w:r>
      <w:r w:rsidR="002B350A" w:rsidRPr="006758B3">
        <w:rPr>
          <w:rFonts w:cstheme="minorHAnsi"/>
        </w:rPr>
        <w:t>47</w:t>
      </w:r>
      <w:r w:rsidRPr="006758B3">
        <w:rPr>
          <w:rFonts w:cstheme="minorHAnsi"/>
        </w:rPr>
        <w:t xml:space="preserve"> Olsztyn.</w:t>
      </w:r>
    </w:p>
    <w:p w14:paraId="20059B09" w14:textId="15196E69" w:rsidR="003A1119" w:rsidRPr="006758B3" w:rsidRDefault="003A1119" w:rsidP="006758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 xml:space="preserve">Lokalizacje dostawy oraz wymiany </w:t>
      </w:r>
      <w:r w:rsidR="001808B6">
        <w:rPr>
          <w:rFonts w:cstheme="minorHAnsi"/>
        </w:rPr>
        <w:t xml:space="preserve">części z 80 </w:t>
      </w:r>
      <w:r w:rsidRPr="006758B3">
        <w:rPr>
          <w:rFonts w:cstheme="minorHAnsi"/>
        </w:rPr>
        <w:t>akumulatorów:</w:t>
      </w:r>
    </w:p>
    <w:p w14:paraId="09256D24" w14:textId="77777777" w:rsidR="00C2433E" w:rsidRPr="006758B3" w:rsidRDefault="00C2433E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 xml:space="preserve">Węzeł Dystrybucyjny Lubajny (OST05), </w:t>
      </w:r>
      <w:r w:rsidRPr="006758B3">
        <w:rPr>
          <w:rFonts w:cstheme="minorHAnsi"/>
          <w:spacing w:val="-1"/>
        </w:rPr>
        <w:t>Działka</w:t>
      </w:r>
      <w:r w:rsidRPr="006758B3">
        <w:rPr>
          <w:rFonts w:cstheme="minorHAnsi"/>
          <w:spacing w:val="1"/>
        </w:rPr>
        <w:t xml:space="preserve"> </w:t>
      </w:r>
      <w:r w:rsidRPr="006758B3">
        <w:rPr>
          <w:rFonts w:cstheme="minorHAnsi"/>
        </w:rPr>
        <w:t>nr</w:t>
      </w:r>
      <w:r w:rsidRPr="006758B3">
        <w:rPr>
          <w:rFonts w:cstheme="minorHAnsi"/>
          <w:spacing w:val="-2"/>
        </w:rPr>
        <w:t xml:space="preserve"> </w:t>
      </w:r>
      <w:r w:rsidRPr="006758B3">
        <w:rPr>
          <w:rFonts w:cstheme="minorHAnsi"/>
          <w:spacing w:val="-1"/>
        </w:rPr>
        <w:t>320,</w:t>
      </w:r>
      <w:r w:rsidRPr="006758B3">
        <w:rPr>
          <w:rFonts w:cstheme="minorHAnsi"/>
        </w:rPr>
        <w:t xml:space="preserve"> 14-100 </w:t>
      </w:r>
      <w:r w:rsidRPr="006758B3">
        <w:rPr>
          <w:rFonts w:cstheme="minorHAnsi"/>
          <w:spacing w:val="-1"/>
        </w:rPr>
        <w:t>Lubajny;</w:t>
      </w:r>
    </w:p>
    <w:p w14:paraId="45F1E5CC" w14:textId="77777777" w:rsidR="00C2433E" w:rsidRPr="006758B3" w:rsidRDefault="00C2433E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 Tyrowo (OST17), Tyrowo 41, 14-100 Ostróda;</w:t>
      </w:r>
    </w:p>
    <w:p w14:paraId="47FF2623" w14:textId="77777777" w:rsidR="00C2433E" w:rsidRPr="006758B3" w:rsidRDefault="00C2433E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 Fijewo (OST17), Fijewo 73, 14-260 Lubawa;</w:t>
      </w:r>
    </w:p>
    <w:p w14:paraId="42CCA088" w14:textId="59A81D2E" w:rsidR="003A1119" w:rsidRPr="006758B3" w:rsidRDefault="00A06810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 Gwiździny (NOW07), Gwiździny 58, 13-300 Nowe Miasto Lubawskie;</w:t>
      </w:r>
    </w:p>
    <w:p w14:paraId="47465EA9" w14:textId="2D847F44" w:rsidR="00C2433E" w:rsidRPr="006758B3" w:rsidRDefault="00C2433E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 Rybno (DZI17), ul. Lubawska 15, 13-220 Rybno;</w:t>
      </w:r>
    </w:p>
    <w:p w14:paraId="610041C2" w14:textId="2266F923" w:rsidR="00A06810" w:rsidRPr="006758B3" w:rsidRDefault="00A06810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 Szkotowo (DZI19), Szkotowo 51, 13-124 Kozłowo;</w:t>
      </w:r>
    </w:p>
    <w:p w14:paraId="7A0A2F19" w14:textId="1BCB573C" w:rsidR="00A06810" w:rsidRPr="006758B3" w:rsidRDefault="00A06810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 xml:space="preserve">Węzeł Dystrybucyjny Dąbrówno (DZI04), </w:t>
      </w:r>
      <w:r w:rsidR="0085024D" w:rsidRPr="006758B3">
        <w:rPr>
          <w:rFonts w:cstheme="minorHAnsi"/>
        </w:rPr>
        <w:t>ul. Ogrodowa 3, 14-120 Dąbrówno;</w:t>
      </w:r>
    </w:p>
    <w:p w14:paraId="4761EE52" w14:textId="77777777" w:rsidR="00C2433E" w:rsidRPr="006758B3" w:rsidRDefault="00C2433E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 Tuławki (OLS16), Tuławki 10A, 11-001 Dywity;</w:t>
      </w:r>
    </w:p>
    <w:p w14:paraId="5926BF56" w14:textId="206A9749" w:rsidR="00A06810" w:rsidRPr="006758B3" w:rsidRDefault="00A06810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</w:t>
      </w:r>
      <w:r w:rsidR="0085024D" w:rsidRPr="006758B3">
        <w:rPr>
          <w:rFonts w:cstheme="minorHAnsi"/>
        </w:rPr>
        <w:t xml:space="preserve"> Sątopy-Samulewo (LID30), Sątopy 1, 11-230 Bisztynek;</w:t>
      </w:r>
    </w:p>
    <w:p w14:paraId="51B7238B" w14:textId="77509768" w:rsidR="00A06810" w:rsidRPr="006758B3" w:rsidRDefault="00A06810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</w:t>
      </w:r>
      <w:r w:rsidR="0085024D" w:rsidRPr="006758B3">
        <w:rPr>
          <w:rFonts w:cstheme="minorHAnsi"/>
        </w:rPr>
        <w:t xml:space="preserve"> Mołtajny (WEG11), Mołtajny 1, 11-410 Barciany;</w:t>
      </w:r>
    </w:p>
    <w:p w14:paraId="7DBBADF6" w14:textId="30A90A54" w:rsidR="009C5312" w:rsidRDefault="00A06810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Węzeł Dystrybucyjny</w:t>
      </w:r>
      <w:r w:rsidR="0085024D" w:rsidRPr="006758B3">
        <w:rPr>
          <w:rFonts w:cstheme="minorHAnsi"/>
        </w:rPr>
        <w:t xml:space="preserve"> Dubeninki (WEG05), ul. Szkolna 1, 19-504 Dubeninki</w:t>
      </w:r>
      <w:r w:rsidR="009C5312">
        <w:rPr>
          <w:rFonts w:cstheme="minorHAnsi"/>
        </w:rPr>
        <w:t>;</w:t>
      </w:r>
    </w:p>
    <w:p w14:paraId="63BD61E0" w14:textId="6A38D18F" w:rsidR="00A06810" w:rsidRPr="006758B3" w:rsidRDefault="009C5312" w:rsidP="006758B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bookmarkStart w:id="3" w:name="_Hlk218849193"/>
      <w:r w:rsidRPr="006758B3">
        <w:rPr>
          <w:rFonts w:cstheme="minorHAnsi"/>
        </w:rPr>
        <w:t>Węzeł Dystrybucyjny</w:t>
      </w:r>
      <w:r>
        <w:rPr>
          <w:rFonts w:cstheme="minorHAnsi"/>
        </w:rPr>
        <w:t xml:space="preserve"> Rybno (DZI17), </w:t>
      </w:r>
      <w:r w:rsidRPr="009C5312">
        <w:rPr>
          <w:rFonts w:cstheme="minorHAnsi"/>
        </w:rPr>
        <w:t>Rybno, ul. Lubawska 15, 13-220 Rybno</w:t>
      </w:r>
      <w:r w:rsidR="00C2433E" w:rsidRPr="006758B3">
        <w:rPr>
          <w:rFonts w:cstheme="minorHAnsi"/>
        </w:rPr>
        <w:t>.</w:t>
      </w:r>
    </w:p>
    <w:bookmarkEnd w:id="3"/>
    <w:p w14:paraId="52819E8A" w14:textId="2C82EEA2" w:rsidR="00C509F6" w:rsidRDefault="00C509F6" w:rsidP="006758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Obecnie zastosowane akumulatory</w:t>
      </w:r>
      <w:r w:rsidR="003A1119" w:rsidRPr="006758B3">
        <w:rPr>
          <w:rFonts w:cstheme="minorHAnsi"/>
        </w:rPr>
        <w:t xml:space="preserve"> </w:t>
      </w:r>
      <w:r w:rsidR="00C2433E" w:rsidRPr="006758B3">
        <w:rPr>
          <w:rFonts w:cstheme="minorHAnsi"/>
        </w:rPr>
        <w:t xml:space="preserve">w lokalizacjach wymienionych w pkt 2) </w:t>
      </w:r>
      <w:r w:rsidR="003A1119" w:rsidRPr="006758B3">
        <w:rPr>
          <w:rFonts w:cstheme="minorHAnsi"/>
        </w:rPr>
        <w:t xml:space="preserve">to </w:t>
      </w:r>
      <w:proofErr w:type="spellStart"/>
      <w:r w:rsidR="003A1119" w:rsidRPr="006758B3">
        <w:rPr>
          <w:rFonts w:cstheme="minorHAnsi"/>
        </w:rPr>
        <w:t>PowerSafe</w:t>
      </w:r>
      <w:proofErr w:type="spellEnd"/>
      <w:r w:rsidR="003A1119" w:rsidRPr="006758B3">
        <w:rPr>
          <w:rFonts w:cstheme="minorHAnsi"/>
        </w:rPr>
        <w:t xml:space="preserve"> 12V190F </w:t>
      </w:r>
      <w:r w:rsidR="009C5312">
        <w:rPr>
          <w:rFonts w:cstheme="minorHAnsi"/>
        </w:rPr>
        <w:t>–</w:t>
      </w:r>
      <w:r w:rsidR="003A1119" w:rsidRPr="006758B3">
        <w:rPr>
          <w:rFonts w:cstheme="minorHAnsi"/>
        </w:rPr>
        <w:t xml:space="preserve"> </w:t>
      </w:r>
      <w:r w:rsidR="009C5312">
        <w:rPr>
          <w:rFonts w:cstheme="minorHAnsi"/>
        </w:rPr>
        <w:t xml:space="preserve">jeden pakiet </w:t>
      </w:r>
      <w:r w:rsidR="003A1119" w:rsidRPr="006758B3">
        <w:rPr>
          <w:rFonts w:cstheme="minorHAnsi"/>
        </w:rPr>
        <w:t>po cztery sztuki w każdym węźle dystrybucyjnym.</w:t>
      </w:r>
    </w:p>
    <w:p w14:paraId="5C82F8D4" w14:textId="2A82B4FF" w:rsidR="001808B6" w:rsidRPr="001808B6" w:rsidRDefault="005009E4" w:rsidP="001808B6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5009E4">
        <w:rPr>
          <w:rFonts w:cstheme="minorHAnsi"/>
        </w:rPr>
        <w:t>Zamawiający informuje, iż szacuje zamówienie na 80 akumulatorów.  Zamawiający nie jest w stanie skonkretyzować dokładnej liczby akumulatorów z uwagi na specyfikę przedmiotu zamówienia. Zamawiający wskazuje liczbę jak wyżej dla informacji o zakresie zamówienia oraz celem adekwatnego do opisu i wymagań, oszacowania wynagrodzenia przez Wykonawcę</w:t>
      </w:r>
      <w:r w:rsidR="001808B6" w:rsidRPr="001808B6">
        <w:rPr>
          <w:rFonts w:cstheme="minorHAnsi"/>
        </w:rPr>
        <w:t>.</w:t>
      </w:r>
    </w:p>
    <w:p w14:paraId="09D653EF" w14:textId="77777777" w:rsidR="000F47AC" w:rsidRPr="006758B3" w:rsidRDefault="000F47AC" w:rsidP="006758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Wymagania dotyczące dostarczonych akumulatorów:</w:t>
      </w:r>
    </w:p>
    <w:p w14:paraId="3436501D" w14:textId="77777777" w:rsidR="0085024D" w:rsidRPr="006758B3" w:rsidRDefault="0085024D" w:rsidP="006758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Technologia wykonania - AGM-VRLA, TPPL;</w:t>
      </w:r>
    </w:p>
    <w:p w14:paraId="22AC38A3" w14:textId="77777777" w:rsidR="0085024D" w:rsidRPr="006758B3" w:rsidRDefault="0085024D" w:rsidP="006758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Gwarancja – minimum 48 miesięcy;</w:t>
      </w:r>
    </w:p>
    <w:p w14:paraId="44057F5C" w14:textId="77777777" w:rsidR="0085024D" w:rsidRPr="006758B3" w:rsidRDefault="0085024D" w:rsidP="006758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Napięcie – 12V;</w:t>
      </w:r>
    </w:p>
    <w:p w14:paraId="21F3C477" w14:textId="77777777" w:rsidR="0085024D" w:rsidRPr="006758B3" w:rsidRDefault="0085024D" w:rsidP="006758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Pojemność – minimum 190Ah;</w:t>
      </w:r>
    </w:p>
    <w:p w14:paraId="1FC4CD1E" w14:textId="77777777" w:rsidR="0085024D" w:rsidRPr="006758B3" w:rsidRDefault="0085024D" w:rsidP="006758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 xml:space="preserve">Żywotność – minimum 12 lat (wg klasyfikacji </w:t>
      </w:r>
      <w:proofErr w:type="spellStart"/>
      <w:r w:rsidRPr="006758B3">
        <w:rPr>
          <w:rFonts w:cstheme="minorHAnsi"/>
        </w:rPr>
        <w:t>Eurobat</w:t>
      </w:r>
      <w:proofErr w:type="spellEnd"/>
      <w:r w:rsidRPr="006758B3">
        <w:rPr>
          <w:rFonts w:cstheme="minorHAnsi"/>
        </w:rPr>
        <w:t xml:space="preserve"> 2015);</w:t>
      </w:r>
    </w:p>
    <w:p w14:paraId="5BFDC11A" w14:textId="77777777" w:rsidR="0085024D" w:rsidRPr="006758B3" w:rsidRDefault="0085024D" w:rsidP="006758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Zakres temperatury pracy – co najmniej -30</w:t>
      </w:r>
      <w:r w:rsidRPr="006758B3">
        <w:rPr>
          <w:rFonts w:cstheme="minorHAnsi"/>
        </w:rPr>
        <w:sym w:font="Symbol" w:char="F0B0"/>
      </w:r>
      <w:r w:rsidRPr="006758B3">
        <w:rPr>
          <w:rFonts w:cstheme="minorHAnsi"/>
        </w:rPr>
        <w:t>C +45</w:t>
      </w:r>
      <w:r w:rsidRPr="006758B3">
        <w:rPr>
          <w:rFonts w:cstheme="minorHAnsi"/>
        </w:rPr>
        <w:sym w:font="Symbol" w:char="F0B0"/>
      </w:r>
      <w:r w:rsidRPr="006758B3">
        <w:rPr>
          <w:rFonts w:cstheme="minorHAnsi"/>
        </w:rPr>
        <w:t>C;</w:t>
      </w:r>
    </w:p>
    <w:p w14:paraId="2DA39C04" w14:textId="6DC475F6" w:rsidR="00A70E7A" w:rsidRPr="00A70E7A" w:rsidRDefault="0085024D" w:rsidP="00A70E7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Obudowa z tworzywa opóźniającego palenie (standard UL94 V-0);</w:t>
      </w:r>
    </w:p>
    <w:p w14:paraId="758FF375" w14:textId="77777777" w:rsidR="0085024D" w:rsidRPr="006758B3" w:rsidRDefault="0085024D" w:rsidP="006758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Uwagi końcowe:</w:t>
      </w:r>
    </w:p>
    <w:p w14:paraId="2379E750" w14:textId="77777777" w:rsidR="0085024D" w:rsidRPr="006758B3" w:rsidRDefault="0085024D" w:rsidP="006758B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Zamawiający wymaga aby dostarczone akumulatory były fabrycznie nowe, tego samego modelu i producenta.</w:t>
      </w:r>
    </w:p>
    <w:p w14:paraId="56555041" w14:textId="4B47EF4B" w:rsidR="006758B3" w:rsidRPr="00A70E7A" w:rsidRDefault="0085024D" w:rsidP="00A70E7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6758B3">
        <w:rPr>
          <w:rFonts w:cstheme="minorHAnsi"/>
        </w:rPr>
        <w:t>Zamawiający wymaga aby zdemontowane akumulatory zostały dostarczone do siedziby zamawiającego.</w:t>
      </w:r>
    </w:p>
    <w:sectPr w:rsidR="006758B3" w:rsidRPr="00A70E7A" w:rsidSect="008D442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F42D" w14:textId="77777777" w:rsidR="00EB4912" w:rsidRDefault="00EB4912" w:rsidP="009B0A91">
      <w:r>
        <w:separator/>
      </w:r>
    </w:p>
  </w:endnote>
  <w:endnote w:type="continuationSeparator" w:id="0">
    <w:p w14:paraId="6ABA9750" w14:textId="77777777" w:rsidR="00EB4912" w:rsidRDefault="00EB491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1FAC6B07" w:rsidR="0063799B" w:rsidRDefault="00A70E7A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492BEF1" wp14:editId="39366CAA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938352961" name="Obraz 938352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C53B1C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7E5D" w14:textId="77777777" w:rsidR="00EB4912" w:rsidRDefault="00EB4912" w:rsidP="009B0A91">
      <w:r>
        <w:separator/>
      </w:r>
    </w:p>
  </w:footnote>
  <w:footnote w:type="continuationSeparator" w:id="0">
    <w:p w14:paraId="790CAF1B" w14:textId="77777777" w:rsidR="00EB4912" w:rsidRDefault="00EB491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8F05" w14:textId="7DF7329C" w:rsidR="00A70E7A" w:rsidRDefault="00A70E7A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F5D8A47" wp14:editId="1C1C5A3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849630"/>
          <wp:effectExtent l="0" t="0" r="0" b="7620"/>
          <wp:wrapTight wrapText="bothSides">
            <wp:wrapPolygon edited="0">
              <wp:start x="0" y="0"/>
              <wp:lineTo x="0" y="21309"/>
              <wp:lineTo x="21500" y="21309"/>
              <wp:lineTo x="21500" y="0"/>
              <wp:lineTo x="0" y="0"/>
            </wp:wrapPolygon>
          </wp:wrapTight>
          <wp:docPr id="2097002840" name="Obraz 2097002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E6D"/>
    <w:multiLevelType w:val="hybridMultilevel"/>
    <w:tmpl w:val="49C0BC06"/>
    <w:lvl w:ilvl="0" w:tplc="3D58D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E26A8"/>
    <w:multiLevelType w:val="hybridMultilevel"/>
    <w:tmpl w:val="EF16AC40"/>
    <w:lvl w:ilvl="0" w:tplc="D5CC7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37512"/>
    <w:multiLevelType w:val="hybridMultilevel"/>
    <w:tmpl w:val="48427354"/>
    <w:lvl w:ilvl="0" w:tplc="CF4C472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2B45"/>
    <w:multiLevelType w:val="hybridMultilevel"/>
    <w:tmpl w:val="518E2B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44420"/>
    <w:multiLevelType w:val="hybridMultilevel"/>
    <w:tmpl w:val="D994A630"/>
    <w:lvl w:ilvl="0" w:tplc="BE122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C4981"/>
    <w:multiLevelType w:val="hybridMultilevel"/>
    <w:tmpl w:val="22466086"/>
    <w:lvl w:ilvl="0" w:tplc="0BB6B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30448"/>
    <w:multiLevelType w:val="hybridMultilevel"/>
    <w:tmpl w:val="24D21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0263"/>
    <w:multiLevelType w:val="hybridMultilevel"/>
    <w:tmpl w:val="AC223BC2"/>
    <w:lvl w:ilvl="0" w:tplc="F498F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B69D0"/>
    <w:multiLevelType w:val="hybridMultilevel"/>
    <w:tmpl w:val="B8D44874"/>
    <w:lvl w:ilvl="0" w:tplc="A736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C72AC"/>
    <w:multiLevelType w:val="hybridMultilevel"/>
    <w:tmpl w:val="4E2EA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15484"/>
    <w:multiLevelType w:val="hybridMultilevel"/>
    <w:tmpl w:val="5B2E4E76"/>
    <w:lvl w:ilvl="0" w:tplc="58E4A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524E67"/>
    <w:multiLevelType w:val="hybridMultilevel"/>
    <w:tmpl w:val="1D06B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E0FC5"/>
    <w:multiLevelType w:val="hybridMultilevel"/>
    <w:tmpl w:val="1D06BE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E0720"/>
    <w:multiLevelType w:val="hybridMultilevel"/>
    <w:tmpl w:val="259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227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62322">
    <w:abstractNumId w:val="9"/>
  </w:num>
  <w:num w:numId="2" w16cid:durableId="1787963111">
    <w:abstractNumId w:val="13"/>
  </w:num>
  <w:num w:numId="3" w16cid:durableId="1265260220">
    <w:abstractNumId w:val="5"/>
  </w:num>
  <w:num w:numId="4" w16cid:durableId="1649935523">
    <w:abstractNumId w:val="14"/>
  </w:num>
  <w:num w:numId="5" w16cid:durableId="1962609592">
    <w:abstractNumId w:val="6"/>
  </w:num>
  <w:num w:numId="6" w16cid:durableId="2019960151">
    <w:abstractNumId w:val="2"/>
  </w:num>
  <w:num w:numId="7" w16cid:durableId="1769233031">
    <w:abstractNumId w:val="11"/>
  </w:num>
  <w:num w:numId="8" w16cid:durableId="1956524140">
    <w:abstractNumId w:val="4"/>
  </w:num>
  <w:num w:numId="9" w16cid:durableId="463013126">
    <w:abstractNumId w:val="1"/>
  </w:num>
  <w:num w:numId="10" w16cid:durableId="1616793782">
    <w:abstractNumId w:val="7"/>
  </w:num>
  <w:num w:numId="11" w16cid:durableId="700476584">
    <w:abstractNumId w:val="8"/>
  </w:num>
  <w:num w:numId="12" w16cid:durableId="786654882">
    <w:abstractNumId w:val="3"/>
  </w:num>
  <w:num w:numId="13" w16cid:durableId="1137642471">
    <w:abstractNumId w:val="9"/>
  </w:num>
  <w:num w:numId="14" w16cid:durableId="1962109656">
    <w:abstractNumId w:val="10"/>
  </w:num>
  <w:num w:numId="15" w16cid:durableId="1581865600">
    <w:abstractNumId w:val="0"/>
  </w:num>
  <w:num w:numId="16" w16cid:durableId="576524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0F47AC"/>
    <w:rsid w:val="0011614C"/>
    <w:rsid w:val="00147C40"/>
    <w:rsid w:val="001808B6"/>
    <w:rsid w:val="001C580D"/>
    <w:rsid w:val="00221B15"/>
    <w:rsid w:val="0028085F"/>
    <w:rsid w:val="002B350A"/>
    <w:rsid w:val="00324591"/>
    <w:rsid w:val="00325AAC"/>
    <w:rsid w:val="00386C79"/>
    <w:rsid w:val="003953C1"/>
    <w:rsid w:val="003A1119"/>
    <w:rsid w:val="003A5CCD"/>
    <w:rsid w:val="003D44A5"/>
    <w:rsid w:val="003F2941"/>
    <w:rsid w:val="00410B72"/>
    <w:rsid w:val="0041103C"/>
    <w:rsid w:val="00421887"/>
    <w:rsid w:val="00421AF4"/>
    <w:rsid w:val="00464791"/>
    <w:rsid w:val="004A1962"/>
    <w:rsid w:val="004B70AC"/>
    <w:rsid w:val="005009E4"/>
    <w:rsid w:val="00550B22"/>
    <w:rsid w:val="00602F5E"/>
    <w:rsid w:val="0060442E"/>
    <w:rsid w:val="0063799B"/>
    <w:rsid w:val="00640264"/>
    <w:rsid w:val="006434C9"/>
    <w:rsid w:val="006718AC"/>
    <w:rsid w:val="006758B3"/>
    <w:rsid w:val="006A5C75"/>
    <w:rsid w:val="006B4366"/>
    <w:rsid w:val="007038A6"/>
    <w:rsid w:val="00775BF9"/>
    <w:rsid w:val="00792664"/>
    <w:rsid w:val="007D59E5"/>
    <w:rsid w:val="007D6024"/>
    <w:rsid w:val="0080139E"/>
    <w:rsid w:val="008367A0"/>
    <w:rsid w:val="0083749B"/>
    <w:rsid w:val="0085024D"/>
    <w:rsid w:val="00860AE7"/>
    <w:rsid w:val="008D442A"/>
    <w:rsid w:val="009243B2"/>
    <w:rsid w:val="00932043"/>
    <w:rsid w:val="009659D6"/>
    <w:rsid w:val="009B0A91"/>
    <w:rsid w:val="009B331C"/>
    <w:rsid w:val="009C5312"/>
    <w:rsid w:val="00A06810"/>
    <w:rsid w:val="00A210DA"/>
    <w:rsid w:val="00A2591C"/>
    <w:rsid w:val="00A528C7"/>
    <w:rsid w:val="00A70E7A"/>
    <w:rsid w:val="00A96248"/>
    <w:rsid w:val="00AA2EBD"/>
    <w:rsid w:val="00AC559E"/>
    <w:rsid w:val="00B828EF"/>
    <w:rsid w:val="00C2433E"/>
    <w:rsid w:val="00C32043"/>
    <w:rsid w:val="00C509F6"/>
    <w:rsid w:val="00C53B1C"/>
    <w:rsid w:val="00C6037B"/>
    <w:rsid w:val="00C93D2B"/>
    <w:rsid w:val="00CC296A"/>
    <w:rsid w:val="00CF0EE3"/>
    <w:rsid w:val="00D22D98"/>
    <w:rsid w:val="00D44645"/>
    <w:rsid w:val="00D5360D"/>
    <w:rsid w:val="00DB5D23"/>
    <w:rsid w:val="00DD251D"/>
    <w:rsid w:val="00E1593F"/>
    <w:rsid w:val="00E637B0"/>
    <w:rsid w:val="00E65DE5"/>
    <w:rsid w:val="00EB4912"/>
    <w:rsid w:val="00ED6275"/>
    <w:rsid w:val="00F51EB4"/>
    <w:rsid w:val="00F9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0F47A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47A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F47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2024-08-21T07:39:00Z</cp:lastPrinted>
  <dcterms:created xsi:type="dcterms:W3CDTF">2026-01-09T11:32:00Z</dcterms:created>
  <dcterms:modified xsi:type="dcterms:W3CDTF">2026-01-09T13:09:00Z</dcterms:modified>
</cp:coreProperties>
</file>