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0413" w14:textId="6BEDD106" w:rsidR="00552DD1" w:rsidRDefault="00552DD1" w:rsidP="00FD1976">
      <w:pPr>
        <w:pStyle w:val="Nagwek"/>
        <w:tabs>
          <w:tab w:val="clear" w:pos="4536"/>
        </w:tabs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Nr sprawy: O-ZP.045.3.2026</w:t>
      </w:r>
    </w:p>
    <w:p w14:paraId="24594733" w14:textId="11AB68CD" w:rsidR="00316B26" w:rsidRPr="00FD1976" w:rsidRDefault="00434E2C" w:rsidP="00FD1976">
      <w:pPr>
        <w:pStyle w:val="Nagwek"/>
        <w:tabs>
          <w:tab w:val="clear" w:pos="4536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 xml:space="preserve">Załącznik nr </w:t>
      </w:r>
      <w:r w:rsidR="008F21E2">
        <w:rPr>
          <w:rFonts w:cs="Arial"/>
          <w:b/>
          <w:bCs/>
        </w:rPr>
        <w:t>2</w:t>
      </w:r>
    </w:p>
    <w:p w14:paraId="0D52C7CE" w14:textId="77777777" w:rsidR="00552DD1" w:rsidRDefault="00552DD1" w:rsidP="00FD1976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13206CBD" w14:textId="7C52BE13" w:rsidR="006D7F24" w:rsidRPr="00FD1976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ORMULARZ </w:t>
      </w:r>
      <w:r w:rsidR="00316B26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CENOWY</w:t>
      </w:r>
    </w:p>
    <w:p w14:paraId="28AD472D" w14:textId="0F70FAD0" w:rsidR="006C5723" w:rsidRDefault="00FD1976" w:rsidP="00357B3D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7570">
        <w:rPr>
          <w:rFonts w:asciiTheme="minorHAnsi" w:hAnsiTheme="minorHAnsi" w:cstheme="minorHAnsi"/>
          <w:bCs/>
          <w:sz w:val="22"/>
          <w:szCs w:val="22"/>
          <w:u w:val="single"/>
        </w:rPr>
        <w:t>Dotyczy</w:t>
      </w:r>
      <w:r w:rsidR="00CB7570" w:rsidRPr="00CB7570">
        <w:rPr>
          <w:rFonts w:asciiTheme="minorHAnsi" w:hAnsiTheme="minorHAnsi" w:cstheme="minorHAnsi"/>
          <w:bCs/>
          <w:sz w:val="22"/>
          <w:szCs w:val="22"/>
          <w:u w:val="single"/>
        </w:rPr>
        <w:t xml:space="preserve"> zapytania o informację pt.</w:t>
      </w:r>
      <w:r w:rsidR="008923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2DD1">
        <w:rPr>
          <w:rFonts w:asciiTheme="minorHAnsi" w:hAnsiTheme="minorHAnsi" w:cstheme="minorHAnsi"/>
          <w:bCs/>
          <w:i/>
          <w:iCs/>
          <w:sz w:val="22"/>
          <w:szCs w:val="22"/>
        </w:rPr>
        <w:t>Usługa</w:t>
      </w:r>
      <w:r w:rsidR="001E7176" w:rsidRPr="001E71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zapewnienia ciągłości działania infrastruktury bezpieczeństwa teleinformatycznego poprzez odnowienie wsparcia technicznego oraz licencji dla urządzeń i systemów posiadanych przez Zamawiającego, w tym wymiana realizowana z wykorzystaniem programu wymiany producenta (Fortinet Trade Up), wybranych urządzeń na nowe w ramach modernizacji posiadanej infrastruktury</w:t>
      </w:r>
      <w:r w:rsidR="00CB7570" w:rsidRPr="00CB7570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1AC90916" w14:textId="77777777" w:rsidR="00B37C00" w:rsidRDefault="00B37C00" w:rsidP="00B37C00">
      <w:pPr>
        <w:widowControl w:val="0"/>
        <w:tabs>
          <w:tab w:val="left" w:pos="285"/>
        </w:tabs>
        <w:rPr>
          <w:rFonts w:asciiTheme="minorHAnsi" w:hAnsiTheme="minorHAnsi" w:cstheme="minorHAnsi"/>
          <w:sz w:val="22"/>
          <w:szCs w:val="22"/>
        </w:rPr>
      </w:pPr>
    </w:p>
    <w:p w14:paraId="73C63A7D" w14:textId="4235B0C0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Ja niżej podpisan</w:t>
      </w:r>
      <w:r w:rsidR="00316B26">
        <w:rPr>
          <w:rFonts w:asciiTheme="minorHAnsi" w:hAnsiTheme="minorHAnsi" w:cstheme="minorHAnsi"/>
          <w:sz w:val="22"/>
          <w:szCs w:val="22"/>
        </w:rPr>
        <w:t>y/a*</w:t>
      </w:r>
      <w:r w:rsidRPr="00CC6276">
        <w:rPr>
          <w:rFonts w:asciiTheme="minorHAnsi" w:hAnsiTheme="minorHAnsi" w:cstheme="minorHAnsi"/>
          <w:sz w:val="22"/>
          <w:szCs w:val="22"/>
        </w:rPr>
        <w:t>, …...........................................................................................................................</w:t>
      </w:r>
    </w:p>
    <w:p w14:paraId="16BEBBA2" w14:textId="77777777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30F0D2" w14:textId="77777777" w:rsidR="00B37C00" w:rsidRPr="00CC6276" w:rsidRDefault="00B37C00" w:rsidP="007A742B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działając w imieniu i na rzecz …..............................................................................................................</w:t>
      </w:r>
    </w:p>
    <w:p w14:paraId="26938042" w14:textId="63560DBA" w:rsidR="00B37C00" w:rsidRPr="00897DB5" w:rsidRDefault="00B37C00" w:rsidP="007A742B">
      <w:pPr>
        <w:snapToGri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</w:t>
      </w:r>
      <w:r w:rsidR="00316B26">
        <w:rPr>
          <w:rFonts w:asciiTheme="minorHAnsi" w:hAnsiTheme="minorHAnsi" w:cstheme="minorHAnsi"/>
          <w:sz w:val="22"/>
          <w:szCs w:val="22"/>
        </w:rPr>
        <w:t>zapytanie o informację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firmy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</w:t>
      </w:r>
      <w:r w:rsidR="00CB7570">
        <w:rPr>
          <w:rFonts w:asciiTheme="minorHAnsi" w:eastAsia="Calibri" w:hAnsiTheme="minorHAnsi" w:cstheme="minorHAnsi"/>
          <w:sz w:val="22"/>
          <w:szCs w:val="22"/>
          <w:lang w:eastAsia="ar-SA"/>
        </w:rPr>
        <w:t>Zamawiającego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03AC20E6" w14:textId="77777777" w:rsidR="00B37C00" w:rsidRDefault="00B37C00" w:rsidP="00B37C00">
      <w:pPr>
        <w:snapToGrid w:val="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5636"/>
        <w:gridCol w:w="2121"/>
      </w:tblGrid>
      <w:tr w:rsidR="002147C5" w:rsidRPr="001E7176" w14:paraId="52D72DB4" w14:textId="77777777" w:rsidTr="002147C5">
        <w:trPr>
          <w:jc w:val="center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3D797D1D" w14:textId="4D885A79" w:rsidR="001E7176" w:rsidRPr="001E7176" w:rsidRDefault="002147C5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5636" w:type="dxa"/>
            <w:shd w:val="clear" w:color="auto" w:fill="D9D9D9" w:themeFill="background1" w:themeFillShade="D9"/>
            <w:vAlign w:val="center"/>
          </w:tcPr>
          <w:p w14:paraId="78C18AA9" w14:textId="5B904839" w:rsidR="001E7176" w:rsidRPr="001E7176" w:rsidRDefault="00552DD1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552DD1">
              <w:rPr>
                <w:rFonts w:ascii="Inter Display" w:eastAsia="Times New Roman" w:hAnsi="Inter Display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3F18063" w14:textId="5BC2BA3E" w:rsidR="001E7176" w:rsidRPr="001E7176" w:rsidRDefault="00552DD1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552DD1"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  <w:t>Cena jednostkowa netto w PLN</w:t>
            </w:r>
          </w:p>
        </w:tc>
      </w:tr>
      <w:tr w:rsidR="002147C5" w:rsidRPr="001E7176" w14:paraId="4D66A98C" w14:textId="77777777" w:rsidTr="002147C5">
        <w:trPr>
          <w:jc w:val="center"/>
        </w:trPr>
        <w:tc>
          <w:tcPr>
            <w:tcW w:w="1305" w:type="dxa"/>
          </w:tcPr>
          <w:p w14:paraId="24014722" w14:textId="6FFAD950" w:rsidR="001E7176" w:rsidRPr="001E7176" w:rsidRDefault="002147C5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A</w:t>
            </w:r>
          </w:p>
        </w:tc>
        <w:tc>
          <w:tcPr>
            <w:tcW w:w="5636" w:type="dxa"/>
            <w:vAlign w:val="center"/>
          </w:tcPr>
          <w:p w14:paraId="601296AD" w14:textId="11C75092" w:rsidR="001E7176" w:rsidRPr="001E7176" w:rsidRDefault="002147C5" w:rsidP="002147C5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</w:pPr>
            <w:r w:rsidRPr="002147C5"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  <w:t>Usługa odnowienia wsparcia technicznego producenta na poziomie FortiCare Premium oraz licencji FortiGuard UTP na okres 12 miesięcy dla urządzeń</w:t>
            </w:r>
          </w:p>
        </w:tc>
        <w:tc>
          <w:tcPr>
            <w:tcW w:w="2121" w:type="dxa"/>
            <w:vAlign w:val="center"/>
          </w:tcPr>
          <w:p w14:paraId="442B54F2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147C5" w:rsidRPr="001E7176" w14:paraId="7E2D6282" w14:textId="77777777" w:rsidTr="002147C5">
        <w:trPr>
          <w:jc w:val="center"/>
        </w:trPr>
        <w:tc>
          <w:tcPr>
            <w:tcW w:w="1305" w:type="dxa"/>
          </w:tcPr>
          <w:p w14:paraId="76832D55" w14:textId="2A19981C" w:rsidR="001E7176" w:rsidRPr="001E7176" w:rsidRDefault="002147C5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B</w:t>
            </w:r>
          </w:p>
        </w:tc>
        <w:tc>
          <w:tcPr>
            <w:tcW w:w="5636" w:type="dxa"/>
            <w:vAlign w:val="center"/>
          </w:tcPr>
          <w:p w14:paraId="216F0F0A" w14:textId="3FAB4F21" w:rsidR="001E7176" w:rsidRPr="001E7176" w:rsidRDefault="002147C5" w:rsidP="002147C5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</w:pPr>
            <w:r w:rsidRPr="002147C5"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  <w:t>Usługa odnowienia wsparcia technicznego producenta na poziomie FortiCare Premium na okres 12 miesięcy dla urządzeń</w:t>
            </w:r>
          </w:p>
        </w:tc>
        <w:tc>
          <w:tcPr>
            <w:tcW w:w="2121" w:type="dxa"/>
            <w:vAlign w:val="center"/>
          </w:tcPr>
          <w:p w14:paraId="3CA0C188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147C5" w:rsidRPr="001E7176" w14:paraId="4885A906" w14:textId="77777777" w:rsidTr="002147C5">
        <w:trPr>
          <w:jc w:val="center"/>
        </w:trPr>
        <w:tc>
          <w:tcPr>
            <w:tcW w:w="1305" w:type="dxa"/>
          </w:tcPr>
          <w:p w14:paraId="3602C975" w14:textId="71272939" w:rsidR="001E7176" w:rsidRPr="001E7176" w:rsidRDefault="002147C5" w:rsidP="001E7176">
            <w:pPr>
              <w:spacing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D</w:t>
            </w:r>
          </w:p>
        </w:tc>
        <w:tc>
          <w:tcPr>
            <w:tcW w:w="5636" w:type="dxa"/>
            <w:vAlign w:val="center"/>
          </w:tcPr>
          <w:p w14:paraId="23F756DC" w14:textId="50D1665F" w:rsidR="001E7176" w:rsidRPr="001E7176" w:rsidRDefault="002147C5" w:rsidP="002147C5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</w:pPr>
            <w:r w:rsidRPr="002147C5">
              <w:rPr>
                <w:rFonts w:ascii="Inter Display" w:eastAsia="Times New Roman" w:hAnsi="Inter Display" w:cstheme="minorHAnsi"/>
                <w:sz w:val="18"/>
                <w:szCs w:val="18"/>
                <w:lang w:eastAsia="pl-PL"/>
              </w:rPr>
              <w:t>Usługa odnowienia wsparcia technicznego FortiCare Premium oraz licencji Advanced Bundle - Standard Bundle plus Credential Stuffing Defense Service and Threat Analytics dla FortiWeb VM04 (s/n: FVVM04TM21001070) na okres 12 miesięcy</w:t>
            </w:r>
          </w:p>
        </w:tc>
        <w:tc>
          <w:tcPr>
            <w:tcW w:w="2121" w:type="dxa"/>
            <w:vAlign w:val="center"/>
          </w:tcPr>
          <w:p w14:paraId="62CC0917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147C5" w:rsidRPr="001E7176" w14:paraId="3DD67DDC" w14:textId="77777777" w:rsidTr="002147C5">
        <w:trPr>
          <w:jc w:val="center"/>
        </w:trPr>
        <w:tc>
          <w:tcPr>
            <w:tcW w:w="1305" w:type="dxa"/>
          </w:tcPr>
          <w:p w14:paraId="4AB213B6" w14:textId="7A86465B" w:rsidR="001E7176" w:rsidRPr="001E7176" w:rsidRDefault="002147C5" w:rsidP="001E7176">
            <w:pPr>
              <w:spacing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E</w:t>
            </w:r>
          </w:p>
        </w:tc>
        <w:tc>
          <w:tcPr>
            <w:tcW w:w="5636" w:type="dxa"/>
            <w:vAlign w:val="center"/>
          </w:tcPr>
          <w:p w14:paraId="2CAB005D" w14:textId="7AF25DCE" w:rsidR="001E7176" w:rsidRPr="001E7176" w:rsidRDefault="002147C5" w:rsidP="002147C5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</w:pPr>
            <w:r w:rsidRPr="002147C5">
              <w:rPr>
                <w:rFonts w:ascii="Inter Display" w:eastAsia="Times New Roman" w:hAnsi="Inter Display" w:cstheme="minorHAnsi"/>
                <w:sz w:val="18"/>
                <w:szCs w:val="18"/>
                <w:lang w:eastAsia="pl-PL"/>
              </w:rPr>
              <w:t>Usługa odnowienia licencji FortiClient EMS EPP/APT (on-premise deployments) dla 1200 endpointów na okres 12 miesięcy (S/N: FCTEMS8823003015)</w:t>
            </w:r>
          </w:p>
        </w:tc>
        <w:tc>
          <w:tcPr>
            <w:tcW w:w="2121" w:type="dxa"/>
            <w:vAlign w:val="center"/>
          </w:tcPr>
          <w:p w14:paraId="3739C20F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147C5" w:rsidRPr="001E7176" w14:paraId="0854B8BC" w14:textId="77777777" w:rsidTr="002147C5">
        <w:trPr>
          <w:jc w:val="center"/>
        </w:trPr>
        <w:tc>
          <w:tcPr>
            <w:tcW w:w="1305" w:type="dxa"/>
          </w:tcPr>
          <w:p w14:paraId="68A7348A" w14:textId="736AD331" w:rsidR="001E7176" w:rsidRPr="001E7176" w:rsidRDefault="002147C5" w:rsidP="001E7176">
            <w:pPr>
              <w:spacing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lastRenderedPageBreak/>
              <w:t>F</w:t>
            </w:r>
          </w:p>
        </w:tc>
        <w:tc>
          <w:tcPr>
            <w:tcW w:w="5636" w:type="dxa"/>
            <w:vAlign w:val="center"/>
          </w:tcPr>
          <w:p w14:paraId="7197873E" w14:textId="72F39EEF" w:rsidR="001E7176" w:rsidRPr="001E7176" w:rsidRDefault="002147C5" w:rsidP="002147C5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</w:pPr>
            <w:r w:rsidRPr="002147C5"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  <w:t>Usługa odnowienia wsparcia technicznego FortiCare Premium oraz licencji Advanced AI Sandbox subscription. Includes Sandbox Engine, AI Engine/Model, File Query, Real-Time Anti-Phishing (RTAP), Threat Intelligence (IOC), Industrial Security (OT) plus essential FortiGuard Services (Antivirus, IPS, Web Filtering), Subscribes up to 8 VMs dla systemu FortiSandbox-VM (s/n: FSAVM0TM24002856) na okres 12 miesięcy</w:t>
            </w:r>
          </w:p>
        </w:tc>
        <w:tc>
          <w:tcPr>
            <w:tcW w:w="2121" w:type="dxa"/>
            <w:vAlign w:val="center"/>
          </w:tcPr>
          <w:p w14:paraId="5D2C520E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147C5" w:rsidRPr="001E7176" w14:paraId="3A01FF91" w14:textId="77777777" w:rsidTr="002147C5">
        <w:trPr>
          <w:jc w:val="center"/>
        </w:trPr>
        <w:tc>
          <w:tcPr>
            <w:tcW w:w="1305" w:type="dxa"/>
          </w:tcPr>
          <w:p w14:paraId="27505FCA" w14:textId="6434E2C1" w:rsidR="002147C5" w:rsidRDefault="002147C5" w:rsidP="001E7176">
            <w:pPr>
              <w:spacing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G</w:t>
            </w:r>
          </w:p>
        </w:tc>
        <w:tc>
          <w:tcPr>
            <w:tcW w:w="5636" w:type="dxa"/>
            <w:vAlign w:val="center"/>
          </w:tcPr>
          <w:p w14:paraId="5177836D" w14:textId="4E9B43C7" w:rsidR="002147C5" w:rsidRPr="002147C5" w:rsidRDefault="002147C5" w:rsidP="002147C5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</w:pPr>
            <w:r w:rsidRPr="002147C5">
              <w:rPr>
                <w:rFonts w:ascii="Inter Display" w:eastAsia="Times New Roman" w:hAnsi="Inter Display" w:cs="Arial"/>
                <w:color w:val="000000"/>
                <w:sz w:val="18"/>
                <w:szCs w:val="18"/>
                <w:lang w:eastAsia="pl-PL"/>
              </w:rPr>
              <w:t>Usługa wymiany urządzenia (zakup odtworzeniowy) w ramach programu Trade Up firmy Fortinet wraz z zapewnieniem wsparcia technicznego producenta na poziomie FortiCare Premium na okres 12 miesięcy dla urządzenia</w:t>
            </w:r>
          </w:p>
        </w:tc>
        <w:tc>
          <w:tcPr>
            <w:tcW w:w="2121" w:type="dxa"/>
            <w:vAlign w:val="center"/>
          </w:tcPr>
          <w:p w14:paraId="70F9CB87" w14:textId="77777777" w:rsidR="002147C5" w:rsidRPr="001E7176" w:rsidRDefault="002147C5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147C5" w:rsidRPr="001E7176" w14:paraId="6C3102BD" w14:textId="77777777" w:rsidTr="002147C5">
        <w:trPr>
          <w:jc w:val="center"/>
        </w:trPr>
        <w:tc>
          <w:tcPr>
            <w:tcW w:w="6941" w:type="dxa"/>
            <w:gridSpan w:val="2"/>
          </w:tcPr>
          <w:p w14:paraId="5E76CA85" w14:textId="704E713F" w:rsidR="001E7176" w:rsidRPr="001E7176" w:rsidRDefault="00552DD1" w:rsidP="001E7176">
            <w:pPr>
              <w:spacing w:line="276" w:lineRule="auto"/>
              <w:contextualSpacing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Razem wartość netto w PLN</w:t>
            </w:r>
          </w:p>
        </w:tc>
        <w:tc>
          <w:tcPr>
            <w:tcW w:w="2121" w:type="dxa"/>
          </w:tcPr>
          <w:p w14:paraId="0E4445A8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147C5" w:rsidRPr="001E7176" w14:paraId="4C8591C6" w14:textId="77777777" w:rsidTr="002147C5">
        <w:trPr>
          <w:jc w:val="center"/>
        </w:trPr>
        <w:tc>
          <w:tcPr>
            <w:tcW w:w="6941" w:type="dxa"/>
            <w:gridSpan w:val="2"/>
          </w:tcPr>
          <w:p w14:paraId="2F42FC28" w14:textId="77777777" w:rsidR="001E7176" w:rsidRPr="001E7176" w:rsidRDefault="001E7176" w:rsidP="001E7176">
            <w:pPr>
              <w:spacing w:line="276" w:lineRule="auto"/>
              <w:contextualSpacing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2121" w:type="dxa"/>
          </w:tcPr>
          <w:p w14:paraId="37D048CC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E1E3BE" w14:textId="77777777" w:rsidR="001E7176" w:rsidRPr="001E7176" w:rsidRDefault="001E7176" w:rsidP="001E7176">
      <w:pPr>
        <w:spacing w:after="160" w:line="276" w:lineRule="auto"/>
        <w:ind w:left="284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25"/>
        <w:gridCol w:w="2102"/>
        <w:gridCol w:w="2956"/>
        <w:gridCol w:w="1979"/>
      </w:tblGrid>
      <w:tr w:rsidR="001E7176" w:rsidRPr="001E7176" w14:paraId="3E4F2078" w14:textId="77777777" w:rsidTr="001E7176">
        <w:tc>
          <w:tcPr>
            <w:tcW w:w="5000" w:type="pct"/>
            <w:gridSpan w:val="4"/>
          </w:tcPr>
          <w:p w14:paraId="79EAC331" w14:textId="29C2438B" w:rsidR="001E7176" w:rsidRPr="001E7176" w:rsidRDefault="001E7176" w:rsidP="001E7176">
            <w:pPr>
              <w:spacing w:line="276" w:lineRule="auto"/>
              <w:contextualSpacing/>
              <w:jc w:val="both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C)</w:t>
            </w:r>
            <w:r w:rsidRPr="001E7176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E7176">
              <w:rPr>
                <w:rFonts w:ascii="Inter Display" w:eastAsia="Times New Roman" w:hAnsi="Inter Display" w:cstheme="minorHAnsi"/>
                <w:b/>
                <w:bCs/>
                <w:i/>
                <w:iCs/>
                <w:sz w:val="20"/>
                <w:szCs w:val="20"/>
              </w:rPr>
              <w:t>Usługa wymiany urządzeń (zakup odtworzeniowy) w ramach programu Trade Up firmy Fortinet wraz z zapewnieniem wsparcia technicznego producenta na poziomie FortiCare Premium na okres 12 miesięcy dla następujących urządzeń</w:t>
            </w:r>
            <w:r>
              <w:rPr>
                <w:rFonts w:ascii="Inter Display" w:eastAsia="Times New Roman" w:hAnsi="Inter Display"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1E7176" w:rsidRPr="001E7176" w14:paraId="28A40C90" w14:textId="77777777" w:rsidTr="001E7176">
        <w:tc>
          <w:tcPr>
            <w:tcW w:w="1117" w:type="pct"/>
          </w:tcPr>
          <w:p w14:paraId="7C9D6432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</w:rPr>
              <w:t>Urządzenia do wymiany w ramach programu Trade Up</w:t>
            </w:r>
          </w:p>
        </w:tc>
        <w:tc>
          <w:tcPr>
            <w:tcW w:w="1160" w:type="pct"/>
          </w:tcPr>
          <w:p w14:paraId="3D19D2BE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2B6912D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S/N</w:t>
            </w:r>
          </w:p>
        </w:tc>
        <w:tc>
          <w:tcPr>
            <w:tcW w:w="1631" w:type="pct"/>
          </w:tcPr>
          <w:p w14:paraId="50EC3022" w14:textId="77777777" w:rsidR="001E7176" w:rsidRPr="001E7176" w:rsidRDefault="001E7176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Model oferowanego urządzenia w ramach programu Trade Up</w:t>
            </w:r>
          </w:p>
        </w:tc>
        <w:tc>
          <w:tcPr>
            <w:tcW w:w="1092" w:type="pct"/>
          </w:tcPr>
          <w:p w14:paraId="51F11449" w14:textId="12165AB3" w:rsidR="001E7176" w:rsidRPr="001E7176" w:rsidRDefault="00552DD1" w:rsidP="001E7176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552DD1">
              <w:rPr>
                <w:rFonts w:ascii="Inter Display" w:eastAsiaTheme="minorHAnsi" w:hAnsi="Inter Display" w:cs="Arial"/>
                <w:b/>
                <w:bCs/>
                <w:sz w:val="20"/>
                <w:szCs w:val="20"/>
                <w:lang w:eastAsia="pl-PL"/>
              </w:rPr>
              <w:t>Cena jednostkowa netto w PLN</w:t>
            </w:r>
          </w:p>
        </w:tc>
      </w:tr>
      <w:tr w:rsidR="001E7176" w:rsidRPr="001E7176" w14:paraId="2B5D2B86" w14:textId="77777777" w:rsidTr="001E7176">
        <w:tc>
          <w:tcPr>
            <w:tcW w:w="1117" w:type="pct"/>
          </w:tcPr>
          <w:p w14:paraId="3882B433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</w:rPr>
              <w:t>FortiGate 80E</w:t>
            </w:r>
          </w:p>
        </w:tc>
        <w:tc>
          <w:tcPr>
            <w:tcW w:w="1160" w:type="pct"/>
            <w:vAlign w:val="center"/>
          </w:tcPr>
          <w:p w14:paraId="0947D1BC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</w:rPr>
              <w:t>FGT80ETK19009260</w:t>
            </w:r>
          </w:p>
        </w:tc>
        <w:tc>
          <w:tcPr>
            <w:tcW w:w="1631" w:type="pct"/>
          </w:tcPr>
          <w:p w14:paraId="2345DE88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</w:tcPr>
          <w:p w14:paraId="4CBA8A6C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E7176" w:rsidRPr="001E7176" w14:paraId="024A0DE7" w14:textId="77777777" w:rsidTr="001E7176">
        <w:tc>
          <w:tcPr>
            <w:tcW w:w="1117" w:type="pct"/>
            <w:tcBorders>
              <w:bottom w:val="single" w:sz="4" w:space="0" w:color="auto"/>
            </w:tcBorders>
          </w:tcPr>
          <w:p w14:paraId="305B88CD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</w:rPr>
              <w:t>FortiGate 80E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vAlign w:val="center"/>
          </w:tcPr>
          <w:p w14:paraId="429BE123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</w:rPr>
              <w:t>FGT80ETK19009307</w:t>
            </w:r>
          </w:p>
        </w:tc>
        <w:tc>
          <w:tcPr>
            <w:tcW w:w="1631" w:type="pct"/>
            <w:tcBorders>
              <w:bottom w:val="single" w:sz="4" w:space="0" w:color="auto"/>
            </w:tcBorders>
          </w:tcPr>
          <w:p w14:paraId="7118CC2F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3A8E5B1C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E7176" w:rsidRPr="001E7176" w14:paraId="5C323F09" w14:textId="77777777" w:rsidTr="001E7176">
        <w:tc>
          <w:tcPr>
            <w:tcW w:w="1117" w:type="pct"/>
            <w:tcBorders>
              <w:bottom w:val="single" w:sz="4" w:space="0" w:color="auto"/>
            </w:tcBorders>
          </w:tcPr>
          <w:p w14:paraId="6E040A64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</w:rPr>
              <w:t>FortiWiFi 60E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2C0F965E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</w:rPr>
              <w:t>FWF60ETK18012626</w:t>
            </w:r>
          </w:p>
        </w:tc>
        <w:tc>
          <w:tcPr>
            <w:tcW w:w="1631" w:type="pct"/>
            <w:tcBorders>
              <w:bottom w:val="single" w:sz="4" w:space="0" w:color="auto"/>
            </w:tcBorders>
          </w:tcPr>
          <w:p w14:paraId="6D085E40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35A6D47B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E7176" w:rsidRPr="001E7176" w14:paraId="5D4851A7" w14:textId="77777777" w:rsidTr="001E7176">
        <w:tc>
          <w:tcPr>
            <w:tcW w:w="3908" w:type="pct"/>
            <w:gridSpan w:val="3"/>
          </w:tcPr>
          <w:p w14:paraId="321C07C4" w14:textId="28F14F51" w:rsidR="001E7176" w:rsidRPr="001E7176" w:rsidRDefault="00552DD1" w:rsidP="001E7176">
            <w:pPr>
              <w:spacing w:line="276" w:lineRule="auto"/>
              <w:contextualSpacing/>
              <w:jc w:val="right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Razem wartość netto w PLN</w:t>
            </w:r>
          </w:p>
        </w:tc>
        <w:tc>
          <w:tcPr>
            <w:tcW w:w="1092" w:type="pct"/>
          </w:tcPr>
          <w:p w14:paraId="7DA926F4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E7176" w:rsidRPr="001E7176" w14:paraId="624AE44D" w14:textId="77777777" w:rsidTr="001E7176">
        <w:tc>
          <w:tcPr>
            <w:tcW w:w="3908" w:type="pct"/>
            <w:gridSpan w:val="3"/>
          </w:tcPr>
          <w:p w14:paraId="3A716CFA" w14:textId="77777777" w:rsidR="001E7176" w:rsidRPr="001E7176" w:rsidRDefault="001E7176" w:rsidP="001E7176">
            <w:pPr>
              <w:spacing w:line="276" w:lineRule="auto"/>
              <w:contextualSpacing/>
              <w:jc w:val="right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E7176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1092" w:type="pct"/>
          </w:tcPr>
          <w:p w14:paraId="28871C06" w14:textId="77777777" w:rsidR="001E7176" w:rsidRPr="001E7176" w:rsidRDefault="001E7176" w:rsidP="001E7176">
            <w:pPr>
              <w:spacing w:line="276" w:lineRule="auto"/>
              <w:contextualSpacing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3BCB7BF" w14:textId="77777777" w:rsidR="001E7176" w:rsidRDefault="001E7176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50BDF85" w14:textId="54992F69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Ponadto oświadczam, że:</w:t>
      </w:r>
    </w:p>
    <w:p w14:paraId="0DDD1800" w14:textId="44B19DE0" w:rsidR="00480319" w:rsidRPr="00480319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zawarta w </w:t>
      </w:r>
      <w:r w:rsidR="00316B2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formularzu 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cena</w:t>
      </w:r>
      <w:r w:rsidR="00316B2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,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uwzględnia wszystkie koszty realizacji przyszłego świadczenia umownego,</w:t>
      </w:r>
    </w:p>
    <w:p w14:paraId="5FE82634" w14:textId="25E8F057" w:rsidR="00480319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*</w:t>
      </w:r>
    </w:p>
    <w:p w14:paraId="25D86E74" w14:textId="77777777" w:rsidR="001E7176" w:rsidRDefault="001E7176" w:rsidP="001E7176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CF52817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40FBF70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58FD596F" w14:textId="71B21D8F" w:rsidR="00B06CBE" w:rsidRDefault="00480319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7F431355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6395C676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BB7299A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461D0E69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4125D25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6C65D987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18E914B5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0002B79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9F2EC32" w14:textId="77777777" w:rsidR="001E7176" w:rsidRDefault="001E7176" w:rsidP="00FD1976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073E918" w14:textId="77777777" w:rsidR="001E7176" w:rsidRPr="00FD1976" w:rsidRDefault="001E7176" w:rsidP="002147C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BA7DF67" w14:textId="77777777" w:rsidR="00FD1976" w:rsidRPr="00FD1976" w:rsidRDefault="00FD1976" w:rsidP="00FD1976">
      <w:pP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D1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*) Niepotrzebne wypełnić lub skreślić.</w:t>
      </w:r>
    </w:p>
    <w:p w14:paraId="3C37578A" w14:textId="72327637" w:rsidR="00480319" w:rsidRPr="00FD1976" w:rsidRDefault="00FD1976" w:rsidP="00FD1976">
      <w:pP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D1976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FD1976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5A30" w14:textId="77777777" w:rsidR="00692DE3" w:rsidRDefault="00692DE3" w:rsidP="009B0A91">
      <w:r>
        <w:separator/>
      </w:r>
    </w:p>
  </w:endnote>
  <w:endnote w:type="continuationSeparator" w:id="0">
    <w:p w14:paraId="322C4A08" w14:textId="77777777" w:rsidR="00692DE3" w:rsidRDefault="00692DE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78D2" w14:textId="77777777" w:rsidR="00692DE3" w:rsidRDefault="00692DE3" w:rsidP="009B0A91">
      <w:r>
        <w:separator/>
      </w:r>
    </w:p>
  </w:footnote>
  <w:footnote w:type="continuationSeparator" w:id="0">
    <w:p w14:paraId="54BDC060" w14:textId="77777777" w:rsidR="00692DE3" w:rsidRDefault="00692DE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45B05"/>
    <w:rsid w:val="00053303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B0BC4"/>
    <w:rsid w:val="001C4967"/>
    <w:rsid w:val="001E666B"/>
    <w:rsid w:val="001E7176"/>
    <w:rsid w:val="00201C2F"/>
    <w:rsid w:val="002147C5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80319"/>
    <w:rsid w:val="004A0BA1"/>
    <w:rsid w:val="004F4256"/>
    <w:rsid w:val="00503D1F"/>
    <w:rsid w:val="005173D2"/>
    <w:rsid w:val="00550B22"/>
    <w:rsid w:val="00552DD1"/>
    <w:rsid w:val="0056164A"/>
    <w:rsid w:val="005A10C1"/>
    <w:rsid w:val="005F2322"/>
    <w:rsid w:val="00602F5E"/>
    <w:rsid w:val="006130DC"/>
    <w:rsid w:val="00630BA5"/>
    <w:rsid w:val="006320DB"/>
    <w:rsid w:val="006339CA"/>
    <w:rsid w:val="0063799B"/>
    <w:rsid w:val="00660342"/>
    <w:rsid w:val="00692DE3"/>
    <w:rsid w:val="006A18DC"/>
    <w:rsid w:val="006C4BAE"/>
    <w:rsid w:val="006C5723"/>
    <w:rsid w:val="006D7F24"/>
    <w:rsid w:val="00717499"/>
    <w:rsid w:val="007322C8"/>
    <w:rsid w:val="0074491A"/>
    <w:rsid w:val="007551A2"/>
    <w:rsid w:val="00775BF9"/>
    <w:rsid w:val="00796B55"/>
    <w:rsid w:val="007A7343"/>
    <w:rsid w:val="007A742B"/>
    <w:rsid w:val="007D59E5"/>
    <w:rsid w:val="008367A0"/>
    <w:rsid w:val="00847D10"/>
    <w:rsid w:val="0089232C"/>
    <w:rsid w:val="008D442A"/>
    <w:rsid w:val="008F21E2"/>
    <w:rsid w:val="00931280"/>
    <w:rsid w:val="00932043"/>
    <w:rsid w:val="00957FE9"/>
    <w:rsid w:val="00970C95"/>
    <w:rsid w:val="009A1802"/>
    <w:rsid w:val="009B0A91"/>
    <w:rsid w:val="009F2D7A"/>
    <w:rsid w:val="00A210DA"/>
    <w:rsid w:val="00A24AB4"/>
    <w:rsid w:val="00A57115"/>
    <w:rsid w:val="00AB34FB"/>
    <w:rsid w:val="00AC559E"/>
    <w:rsid w:val="00B06CBE"/>
    <w:rsid w:val="00B37C00"/>
    <w:rsid w:val="00B41A41"/>
    <w:rsid w:val="00B5599B"/>
    <w:rsid w:val="00B63E70"/>
    <w:rsid w:val="00B71E3D"/>
    <w:rsid w:val="00BA50B2"/>
    <w:rsid w:val="00BC440A"/>
    <w:rsid w:val="00BE3DB9"/>
    <w:rsid w:val="00BF02C1"/>
    <w:rsid w:val="00C72782"/>
    <w:rsid w:val="00C7751F"/>
    <w:rsid w:val="00CB7570"/>
    <w:rsid w:val="00CC758C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EC681B"/>
    <w:rsid w:val="00EF3790"/>
    <w:rsid w:val="00F00A3D"/>
    <w:rsid w:val="00F46E6B"/>
    <w:rsid w:val="00F70C84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2026-03-04T12:22:00Z</dcterms:created>
  <dcterms:modified xsi:type="dcterms:W3CDTF">2026-03-04T12:34:00Z</dcterms:modified>
</cp:coreProperties>
</file>