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81BB" w14:textId="77777777" w:rsidR="007E1680" w:rsidRPr="007E1680" w:rsidRDefault="007E1680" w:rsidP="007E1680">
      <w:pPr>
        <w:spacing w:line="276" w:lineRule="auto"/>
        <w:jc w:val="center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/>
          <w:sz w:val="20"/>
          <w:szCs w:val="20"/>
          <w:lang w:eastAsia="pl-PL"/>
        </w:rPr>
        <w:t>FORMULARZ OFERTOWY – SZACOWANIE WARTOŚCI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7E1680" w:rsidRPr="007E1680" w14:paraId="2C1376E9" w14:textId="77777777" w:rsidTr="002D0FA7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8142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4FB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5BEEF0FC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853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534A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3B2F3DE4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DFBD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0F4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6D9625EF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3816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58D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343A4420" w14:textId="77777777" w:rsidR="007E1680" w:rsidRPr="007E1680" w:rsidRDefault="007E1680" w:rsidP="007E1680">
      <w:pPr>
        <w:spacing w:line="276" w:lineRule="auto"/>
        <w:rPr>
          <w:rFonts w:ascii="Inter Display" w:eastAsia="Times New Roman" w:hAnsi="Inter Display" w:cs="Arial"/>
          <w:sz w:val="20"/>
          <w:szCs w:val="20"/>
          <w:lang w:eastAsia="pl-PL"/>
        </w:rPr>
      </w:pPr>
    </w:p>
    <w:p w14:paraId="3A5454AB" w14:textId="77777777" w:rsidR="007E1680" w:rsidRPr="007E1680" w:rsidRDefault="007E1680" w:rsidP="007E1680">
      <w:pPr>
        <w:spacing w:line="276" w:lineRule="auto"/>
        <w:jc w:val="both"/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Cs/>
          <w:sz w:val="20"/>
          <w:szCs w:val="20"/>
          <w:lang w:eastAsia="pl-PL"/>
        </w:rPr>
        <w:t>Szacunkowa oferta cenowa na</w:t>
      </w:r>
      <w:r w:rsidRPr="007E1680">
        <w:rPr>
          <w:rFonts w:ascii="Inter Display" w:eastAsia="Times New Roman" w:hAnsi="Inter Display" w:cs="Arial"/>
          <w:bCs/>
          <w:i/>
          <w:sz w:val="20"/>
          <w:szCs w:val="20"/>
          <w:lang w:eastAsia="pl-PL"/>
        </w:rPr>
        <w:t>:</w:t>
      </w:r>
      <w:r w:rsidRPr="007E1680">
        <w:rPr>
          <w:rFonts w:ascii="Inter Display" w:hAnsi="Inter Display"/>
          <w:i/>
          <w:sz w:val="20"/>
          <w:szCs w:val="20"/>
        </w:rPr>
        <w:t xml:space="preserve"> „</w:t>
      </w:r>
      <w:r w:rsidRPr="007E1680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 xml:space="preserve">Usługa odnowienia licencji </w:t>
      </w:r>
      <w:proofErr w:type="spellStart"/>
      <w:r w:rsidRPr="007E1680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VMware</w:t>
      </w:r>
      <w:proofErr w:type="spellEnd"/>
      <w:r w:rsidRPr="007E1680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 xml:space="preserve"> </w:t>
      </w:r>
      <w:proofErr w:type="spellStart"/>
      <w:r w:rsidRPr="007E1680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vSphere</w:t>
      </w:r>
      <w:proofErr w:type="spellEnd"/>
      <w:r w:rsidRPr="007E1680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 xml:space="preserve"> 8 Enterprise Plus - 384 </w:t>
      </w:r>
      <w:proofErr w:type="spellStart"/>
      <w:r w:rsidRPr="007E1680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core</w:t>
      </w:r>
      <w:proofErr w:type="spellEnd"/>
      <w:r w:rsidRPr="007E1680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 xml:space="preserve"> w modelu subskrypcyjnym na okres 12 miesięcy w ramach posiadanego przez Zamawiającego środowiska </w:t>
      </w:r>
      <w:proofErr w:type="spellStart"/>
      <w:r w:rsidRPr="007E1680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wirtualizacyjnego</w:t>
      </w:r>
      <w:proofErr w:type="spellEnd"/>
      <w:r w:rsidRPr="007E1680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 xml:space="preserve"> </w:t>
      </w:r>
      <w:proofErr w:type="spellStart"/>
      <w:r w:rsidRPr="007E1680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VMware</w:t>
      </w:r>
      <w:proofErr w:type="spellEnd"/>
      <w:r w:rsidRPr="007E1680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”.</w:t>
      </w:r>
    </w:p>
    <w:p w14:paraId="694A2D4E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</w:p>
    <w:tbl>
      <w:tblPr>
        <w:tblStyle w:val="Tabela-Siatka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4135"/>
        <w:gridCol w:w="2340"/>
        <w:gridCol w:w="3240"/>
      </w:tblGrid>
      <w:tr w:rsidR="005151A5" w:rsidRPr="007E1680" w14:paraId="37D68D5B" w14:textId="015CC433" w:rsidTr="005151A5">
        <w:trPr>
          <w:trHeight w:val="897"/>
          <w:jc w:val="center"/>
        </w:trPr>
        <w:tc>
          <w:tcPr>
            <w:tcW w:w="4135" w:type="dxa"/>
          </w:tcPr>
          <w:p w14:paraId="5DB8E5F2" w14:textId="77777777" w:rsidR="005151A5" w:rsidRPr="007E1680" w:rsidRDefault="005151A5" w:rsidP="002D0FA7">
            <w:pPr>
              <w:pStyle w:val="Bezodstpw"/>
              <w:spacing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Pozycja z SOPZ</w:t>
            </w:r>
          </w:p>
        </w:tc>
        <w:tc>
          <w:tcPr>
            <w:tcW w:w="2340" w:type="dxa"/>
          </w:tcPr>
          <w:p w14:paraId="310C0217" w14:textId="77777777" w:rsidR="005151A5" w:rsidRPr="007E1680" w:rsidRDefault="005151A5" w:rsidP="002D0FA7">
            <w:pPr>
              <w:spacing w:after="160"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Wartość (zł netto)</w:t>
            </w:r>
          </w:p>
        </w:tc>
        <w:tc>
          <w:tcPr>
            <w:tcW w:w="3240" w:type="dxa"/>
            <w:vAlign w:val="center"/>
          </w:tcPr>
          <w:p w14:paraId="76BD37DF" w14:textId="77777777" w:rsidR="005151A5" w:rsidRPr="005151A5" w:rsidRDefault="005151A5" w:rsidP="005151A5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1A5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Przewidywany termin realizacji zamówienia (dni robocze)</w:t>
            </w:r>
          </w:p>
          <w:p w14:paraId="5EDF7B5E" w14:textId="77777777" w:rsidR="005151A5" w:rsidRPr="007E1680" w:rsidRDefault="005151A5" w:rsidP="005151A5">
            <w:pPr>
              <w:spacing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151A5" w:rsidRPr="007E1680" w14:paraId="7D782220" w14:textId="3E8CB0BF" w:rsidTr="005151A5">
        <w:trPr>
          <w:jc w:val="center"/>
        </w:trPr>
        <w:tc>
          <w:tcPr>
            <w:tcW w:w="4135" w:type="dxa"/>
            <w:tcBorders>
              <w:bottom w:val="single" w:sz="4" w:space="0" w:color="auto"/>
            </w:tcBorders>
            <w:vAlign w:val="bottom"/>
          </w:tcPr>
          <w:p w14:paraId="3CF9B141" w14:textId="77777777" w:rsidR="005151A5" w:rsidRPr="007E1680" w:rsidRDefault="005151A5" w:rsidP="002D0FA7">
            <w:pPr>
              <w:pStyle w:val="Bezodstpw"/>
              <w:spacing w:line="276" w:lineRule="auto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Usługa odnowienia licencji </w:t>
            </w:r>
            <w:proofErr w:type="spellStart"/>
            <w:r w:rsidRPr="007E1680">
              <w:rPr>
                <w:rFonts w:ascii="Inter Display" w:hAnsi="Inter Display" w:cs="Arial"/>
                <w:sz w:val="20"/>
                <w:szCs w:val="20"/>
                <w:lang w:eastAsia="pl-PL"/>
              </w:rPr>
              <w:t>VMware</w:t>
            </w:r>
            <w:proofErr w:type="spellEnd"/>
            <w:r w:rsidRPr="007E1680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E1680">
              <w:rPr>
                <w:rFonts w:ascii="Inter Display" w:hAnsi="Inter Display" w:cs="Arial"/>
                <w:sz w:val="20"/>
                <w:szCs w:val="20"/>
                <w:lang w:eastAsia="pl-PL"/>
              </w:rPr>
              <w:t>vSphere</w:t>
            </w:r>
            <w:proofErr w:type="spellEnd"/>
            <w:r w:rsidRPr="007E1680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 8 Enterprise Plus - 384 </w:t>
            </w:r>
            <w:proofErr w:type="spellStart"/>
            <w:r w:rsidRPr="007E1680">
              <w:rPr>
                <w:rFonts w:ascii="Inter Display" w:hAnsi="Inter Display" w:cs="Arial"/>
                <w:sz w:val="20"/>
                <w:szCs w:val="20"/>
                <w:lang w:eastAsia="pl-PL"/>
              </w:rPr>
              <w:t>core</w:t>
            </w:r>
            <w:proofErr w:type="spellEnd"/>
            <w:r w:rsidRPr="007E1680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 w modelu subskrypcyjnym na okres 12 miesięcy w ramach posiadanego przez Zamawiającego środowiska </w:t>
            </w:r>
            <w:proofErr w:type="spellStart"/>
            <w:r w:rsidRPr="007E1680">
              <w:rPr>
                <w:rFonts w:ascii="Inter Display" w:hAnsi="Inter Display" w:cs="Arial"/>
                <w:sz w:val="20"/>
                <w:szCs w:val="20"/>
                <w:lang w:eastAsia="pl-PL"/>
              </w:rPr>
              <w:t>wirtualizacyjnego</w:t>
            </w:r>
            <w:proofErr w:type="spellEnd"/>
            <w:r w:rsidRPr="007E1680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E1680">
              <w:rPr>
                <w:rFonts w:ascii="Inter Display" w:hAnsi="Inter Display" w:cs="Arial"/>
                <w:sz w:val="20"/>
                <w:szCs w:val="20"/>
                <w:lang w:eastAsia="pl-PL"/>
              </w:rPr>
              <w:t>VMware</w:t>
            </w:r>
            <w:proofErr w:type="spellEnd"/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52D3099" w14:textId="77777777" w:rsidR="005151A5" w:rsidRPr="007E1680" w:rsidRDefault="005151A5" w:rsidP="002D0FA7">
            <w:pPr>
              <w:spacing w:after="160"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</w:tcPr>
          <w:p w14:paraId="36656E66" w14:textId="77777777" w:rsidR="005151A5" w:rsidRPr="007E1680" w:rsidRDefault="005151A5" w:rsidP="002D0FA7">
            <w:pPr>
              <w:spacing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47DD181" w14:textId="77777777" w:rsidR="007E1680" w:rsidRPr="007E1680" w:rsidRDefault="007E1680" w:rsidP="007E1680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9DB200C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Wynagrodzenie określone w pkt. 1 zawiera wszystkie koszty związane z całkowitym wykonaniem przedmiotu zamówienia.</w:t>
      </w:r>
    </w:p>
    <w:p w14:paraId="7669528F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Do oferty załączam:</w:t>
      </w:r>
    </w:p>
    <w:p w14:paraId="41912EDC" w14:textId="77777777" w:rsidR="007E1680" w:rsidRPr="007E1680" w:rsidRDefault="007E1680" w:rsidP="007E1680">
      <w:pPr>
        <w:spacing w:line="276" w:lineRule="auto"/>
        <w:ind w:firstLine="284"/>
        <w:rPr>
          <w:rFonts w:ascii="Inter Display" w:eastAsia="Calibri" w:hAnsi="Inter Display" w:cs="Arial"/>
          <w:iCs/>
          <w:sz w:val="20"/>
          <w:szCs w:val="20"/>
          <w:lang w:eastAsia="pl-PL"/>
        </w:rPr>
      </w:pPr>
    </w:p>
    <w:p w14:paraId="03565D43" w14:textId="77777777" w:rsid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70ED39B5" w14:textId="77777777" w:rsidR="005151A5" w:rsidRDefault="005151A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2E5091F" w14:textId="77777777" w:rsidR="005151A5" w:rsidRDefault="005151A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DD47BE5" w14:textId="77777777" w:rsidR="005151A5" w:rsidRDefault="005151A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1A5040ED" w14:textId="77777777" w:rsidR="005151A5" w:rsidRDefault="005151A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56FD0700" w14:textId="77777777" w:rsidR="005151A5" w:rsidRPr="007E1680" w:rsidRDefault="005151A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34495BA" w14:textId="77777777" w:rsidR="007E1680" w:rsidRPr="007E1680" w:rsidRDefault="007E1680" w:rsidP="007E1680">
      <w:pPr>
        <w:tabs>
          <w:tab w:val="left" w:pos="6521"/>
        </w:tabs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___________________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>___________________</w:t>
      </w:r>
    </w:p>
    <w:p w14:paraId="63DB1856" w14:textId="13D78DE8" w:rsidR="00C82A8C" w:rsidRPr="005151A5" w:rsidRDefault="007E1680" w:rsidP="005151A5">
      <w:pPr>
        <w:tabs>
          <w:tab w:val="left" w:pos="7230"/>
        </w:tabs>
        <w:spacing w:line="276" w:lineRule="auto"/>
        <w:ind w:left="142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(data i miejscowość)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 xml:space="preserve"> (podpis)</w:t>
      </w:r>
    </w:p>
    <w:sectPr w:rsidR="00C82A8C" w:rsidRPr="005151A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1D6D" w14:textId="77777777" w:rsidR="00B62E9A" w:rsidRDefault="00B62E9A" w:rsidP="008A2095">
      <w:pPr>
        <w:spacing w:after="0" w:line="240" w:lineRule="auto"/>
      </w:pPr>
      <w:r>
        <w:separator/>
      </w:r>
    </w:p>
  </w:endnote>
  <w:endnote w:type="continuationSeparator" w:id="0">
    <w:p w14:paraId="14977AA4" w14:textId="77777777" w:rsidR="00B62E9A" w:rsidRDefault="00B62E9A" w:rsidP="008A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 Display" w:eastAsiaTheme="majorEastAsia" w:hAnsi="Inter Display" w:cstheme="minorHAnsi"/>
        <w:sz w:val="24"/>
        <w:szCs w:val="24"/>
      </w:rPr>
      <w:id w:val="751547790"/>
      <w:docPartObj>
        <w:docPartGallery w:val="Page Numbers (Bottom of Page)"/>
        <w:docPartUnique/>
      </w:docPartObj>
    </w:sdtPr>
    <w:sdtEndPr/>
    <w:sdtContent>
      <w:p w14:paraId="7086617E" w14:textId="41BF48FA" w:rsidR="009C3E7B" w:rsidRPr="009C3E7B" w:rsidRDefault="009C3E7B">
        <w:pPr>
          <w:pStyle w:val="Stopka"/>
          <w:jc w:val="right"/>
          <w:rPr>
            <w:rFonts w:ascii="Inter Display" w:eastAsiaTheme="majorEastAsia" w:hAnsi="Inter Display" w:cstheme="minorHAnsi"/>
            <w:sz w:val="24"/>
            <w:szCs w:val="24"/>
          </w:rPr>
        </w:pPr>
        <w:r w:rsidRPr="009C3E7B">
          <w:rPr>
            <w:rFonts w:ascii="Inter Display" w:hAnsi="Inter Display" w:cstheme="minorHAnsi"/>
            <w:noProof/>
            <w:sz w:val="24"/>
            <w:szCs w:val="24"/>
          </w:rPr>
          <w:drawing>
            <wp:inline distT="0" distB="0" distL="0" distR="0" wp14:anchorId="625F7A28" wp14:editId="03DE3A7C">
              <wp:extent cx="5760720" cy="688899"/>
              <wp:effectExtent l="0" t="0" r="0" b="0"/>
              <wp:docPr id="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8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 xml:space="preserve">str. </w: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begin"/>
        </w:r>
        <w:r w:rsidRPr="009C3E7B">
          <w:rPr>
            <w:rFonts w:ascii="Inter Display" w:hAnsi="Inter Display" w:cstheme="minorHAnsi"/>
            <w:sz w:val="24"/>
            <w:szCs w:val="24"/>
          </w:rPr>
          <w:instrText>PAGE    \* MERGEFORMAT</w:instrTex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separate"/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>2</w:t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fldChar w:fldCharType="end"/>
        </w:r>
      </w:p>
    </w:sdtContent>
  </w:sdt>
  <w:p w14:paraId="3C6F7DD2" w14:textId="29425367" w:rsidR="009C3E7B" w:rsidRDefault="009C3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8449" w14:textId="77777777" w:rsidR="00B62E9A" w:rsidRDefault="00B62E9A" w:rsidP="008A2095">
      <w:pPr>
        <w:spacing w:after="0" w:line="240" w:lineRule="auto"/>
      </w:pPr>
      <w:r>
        <w:separator/>
      </w:r>
    </w:p>
  </w:footnote>
  <w:footnote w:type="continuationSeparator" w:id="0">
    <w:p w14:paraId="77BF1946" w14:textId="77777777" w:rsidR="00B62E9A" w:rsidRDefault="00B62E9A" w:rsidP="008A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23D5" w14:textId="52AD4C57" w:rsidR="009C3E7B" w:rsidRDefault="009C3E7B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5D567447" wp14:editId="79A48579">
          <wp:simplePos x="0" y="0"/>
          <wp:positionH relativeFrom="margin">
            <wp:align>left</wp:align>
          </wp:positionH>
          <wp:positionV relativeFrom="paragraph">
            <wp:posOffset>-400050</wp:posOffset>
          </wp:positionV>
          <wp:extent cx="5895975" cy="849630"/>
          <wp:effectExtent l="0" t="0" r="9525" b="7620"/>
          <wp:wrapTight wrapText="bothSides">
            <wp:wrapPolygon edited="0">
              <wp:start x="0" y="0"/>
              <wp:lineTo x="0" y="21309"/>
              <wp:lineTo x="21565" y="21309"/>
              <wp:lineTo x="21565" y="0"/>
              <wp:lineTo x="0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66"/>
    <w:multiLevelType w:val="hybridMultilevel"/>
    <w:tmpl w:val="97204B3A"/>
    <w:lvl w:ilvl="0" w:tplc="E1F4E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91F5A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9909C6"/>
    <w:multiLevelType w:val="multilevel"/>
    <w:tmpl w:val="4B0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F0C52"/>
    <w:multiLevelType w:val="hybridMultilevel"/>
    <w:tmpl w:val="E6726AD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A2933"/>
    <w:multiLevelType w:val="hybridMultilevel"/>
    <w:tmpl w:val="69066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34F74"/>
    <w:multiLevelType w:val="hybridMultilevel"/>
    <w:tmpl w:val="DA58E1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BA26C2"/>
    <w:multiLevelType w:val="hybridMultilevel"/>
    <w:tmpl w:val="3BFCA20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EA77C2"/>
    <w:multiLevelType w:val="hybridMultilevel"/>
    <w:tmpl w:val="01CA2424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87C70"/>
    <w:multiLevelType w:val="hybridMultilevel"/>
    <w:tmpl w:val="004486C8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812ACE"/>
    <w:multiLevelType w:val="hybridMultilevel"/>
    <w:tmpl w:val="B428EAF8"/>
    <w:lvl w:ilvl="0" w:tplc="CF2698F6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734352"/>
    <w:multiLevelType w:val="hybridMultilevel"/>
    <w:tmpl w:val="32425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C5BCE"/>
    <w:multiLevelType w:val="multilevel"/>
    <w:tmpl w:val="9C725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0B70FC6"/>
    <w:multiLevelType w:val="hybridMultilevel"/>
    <w:tmpl w:val="D20CD4A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FF5CF4"/>
    <w:multiLevelType w:val="hybridMultilevel"/>
    <w:tmpl w:val="68E8F0E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572FE3"/>
    <w:multiLevelType w:val="hybridMultilevel"/>
    <w:tmpl w:val="991AEDC8"/>
    <w:lvl w:ilvl="0" w:tplc="175CAA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F2D05"/>
    <w:multiLevelType w:val="hybridMultilevel"/>
    <w:tmpl w:val="FDB23C06"/>
    <w:lvl w:ilvl="0" w:tplc="1FA2FF2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891915"/>
    <w:multiLevelType w:val="hybridMultilevel"/>
    <w:tmpl w:val="BEA65FC2"/>
    <w:lvl w:ilvl="0" w:tplc="D124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B08C9"/>
    <w:multiLevelType w:val="hybridMultilevel"/>
    <w:tmpl w:val="ADE83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F3464"/>
    <w:multiLevelType w:val="hybridMultilevel"/>
    <w:tmpl w:val="1B84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90912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9141340"/>
    <w:multiLevelType w:val="hybridMultilevel"/>
    <w:tmpl w:val="F0E4EF58"/>
    <w:lvl w:ilvl="0" w:tplc="BA1C3A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B71C8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AD1937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D3FC7"/>
    <w:multiLevelType w:val="hybridMultilevel"/>
    <w:tmpl w:val="1B7CC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3317A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5340E2C"/>
    <w:multiLevelType w:val="hybridMultilevel"/>
    <w:tmpl w:val="E1ECDDD4"/>
    <w:lvl w:ilvl="0" w:tplc="BE9875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058CF"/>
    <w:multiLevelType w:val="hybridMultilevel"/>
    <w:tmpl w:val="6DBC3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D66E2"/>
    <w:multiLevelType w:val="hybridMultilevel"/>
    <w:tmpl w:val="BF4C3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386051">
    <w:abstractNumId w:val="29"/>
  </w:num>
  <w:num w:numId="2" w16cid:durableId="1895585437">
    <w:abstractNumId w:val="24"/>
  </w:num>
  <w:num w:numId="3" w16cid:durableId="1305816262">
    <w:abstractNumId w:val="2"/>
  </w:num>
  <w:num w:numId="4" w16cid:durableId="2066369540">
    <w:abstractNumId w:val="15"/>
  </w:num>
  <w:num w:numId="5" w16cid:durableId="1627469215">
    <w:abstractNumId w:val="22"/>
  </w:num>
  <w:num w:numId="6" w16cid:durableId="1755666482">
    <w:abstractNumId w:val="31"/>
  </w:num>
  <w:num w:numId="7" w16cid:durableId="520513717">
    <w:abstractNumId w:val="11"/>
  </w:num>
  <w:num w:numId="8" w16cid:durableId="974679582">
    <w:abstractNumId w:val="1"/>
  </w:num>
  <w:num w:numId="9" w16cid:durableId="1352342902">
    <w:abstractNumId w:val="19"/>
  </w:num>
  <w:num w:numId="10" w16cid:durableId="1303268924">
    <w:abstractNumId w:val="23"/>
  </w:num>
  <w:num w:numId="11" w16cid:durableId="1699503795">
    <w:abstractNumId w:val="26"/>
  </w:num>
  <w:num w:numId="12" w16cid:durableId="630719081">
    <w:abstractNumId w:val="17"/>
  </w:num>
  <w:num w:numId="13" w16cid:durableId="866527967">
    <w:abstractNumId w:val="4"/>
  </w:num>
  <w:num w:numId="14" w16cid:durableId="1358459084">
    <w:abstractNumId w:val="14"/>
  </w:num>
  <w:num w:numId="15" w16cid:durableId="1425761674">
    <w:abstractNumId w:val="28"/>
  </w:num>
  <w:num w:numId="16" w16cid:durableId="484929405">
    <w:abstractNumId w:val="27"/>
  </w:num>
  <w:num w:numId="17" w16cid:durableId="323436323">
    <w:abstractNumId w:val="16"/>
  </w:num>
  <w:num w:numId="18" w16cid:durableId="471022698">
    <w:abstractNumId w:val="9"/>
  </w:num>
  <w:num w:numId="19" w16cid:durableId="1013458749">
    <w:abstractNumId w:val="7"/>
  </w:num>
  <w:num w:numId="20" w16cid:durableId="1363899686">
    <w:abstractNumId w:val="20"/>
  </w:num>
  <w:num w:numId="21" w16cid:durableId="203372153">
    <w:abstractNumId w:val="8"/>
  </w:num>
  <w:num w:numId="22" w16cid:durableId="951012963">
    <w:abstractNumId w:val="0"/>
  </w:num>
  <w:num w:numId="23" w16cid:durableId="2120366825">
    <w:abstractNumId w:val="21"/>
  </w:num>
  <w:num w:numId="24" w16cid:durableId="1819689832">
    <w:abstractNumId w:val="10"/>
  </w:num>
  <w:num w:numId="25" w16cid:durableId="313729106">
    <w:abstractNumId w:val="6"/>
  </w:num>
  <w:num w:numId="26" w16cid:durableId="1516383354">
    <w:abstractNumId w:val="3"/>
  </w:num>
  <w:num w:numId="27" w16cid:durableId="541790603">
    <w:abstractNumId w:val="25"/>
  </w:num>
  <w:num w:numId="28" w16cid:durableId="958607218">
    <w:abstractNumId w:val="18"/>
  </w:num>
  <w:num w:numId="29" w16cid:durableId="1638412847">
    <w:abstractNumId w:val="12"/>
  </w:num>
  <w:num w:numId="30" w16cid:durableId="804467111">
    <w:abstractNumId w:val="5"/>
  </w:num>
  <w:num w:numId="31" w16cid:durableId="162209965">
    <w:abstractNumId w:val="13"/>
  </w:num>
  <w:num w:numId="32" w16cid:durableId="3581197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2"/>
    <w:rsid w:val="00002A43"/>
    <w:rsid w:val="0005524E"/>
    <w:rsid w:val="000630DD"/>
    <w:rsid w:val="000764EA"/>
    <w:rsid w:val="000830E7"/>
    <w:rsid w:val="00164454"/>
    <w:rsid w:val="001A4E41"/>
    <w:rsid w:val="001C0E04"/>
    <w:rsid w:val="001D4AA4"/>
    <w:rsid w:val="001F31EB"/>
    <w:rsid w:val="002153A3"/>
    <w:rsid w:val="002404DC"/>
    <w:rsid w:val="00240E69"/>
    <w:rsid w:val="002533B6"/>
    <w:rsid w:val="00274967"/>
    <w:rsid w:val="002778DB"/>
    <w:rsid w:val="002A6425"/>
    <w:rsid w:val="002D7F47"/>
    <w:rsid w:val="002F0B61"/>
    <w:rsid w:val="00346CD8"/>
    <w:rsid w:val="003607CE"/>
    <w:rsid w:val="00375D36"/>
    <w:rsid w:val="003B1CD6"/>
    <w:rsid w:val="00415109"/>
    <w:rsid w:val="00425F79"/>
    <w:rsid w:val="005151A5"/>
    <w:rsid w:val="00554C7B"/>
    <w:rsid w:val="00562AAA"/>
    <w:rsid w:val="005706DA"/>
    <w:rsid w:val="00595790"/>
    <w:rsid w:val="00596C62"/>
    <w:rsid w:val="005C6183"/>
    <w:rsid w:val="005C6B61"/>
    <w:rsid w:val="005F23D8"/>
    <w:rsid w:val="005F5105"/>
    <w:rsid w:val="006015CC"/>
    <w:rsid w:val="00616F6F"/>
    <w:rsid w:val="00693710"/>
    <w:rsid w:val="006C77E5"/>
    <w:rsid w:val="006F4AFA"/>
    <w:rsid w:val="007560BA"/>
    <w:rsid w:val="00766DAC"/>
    <w:rsid w:val="00786A1D"/>
    <w:rsid w:val="007E1680"/>
    <w:rsid w:val="007F2137"/>
    <w:rsid w:val="008339CD"/>
    <w:rsid w:val="00883BE4"/>
    <w:rsid w:val="008A2095"/>
    <w:rsid w:val="0090602E"/>
    <w:rsid w:val="00906D99"/>
    <w:rsid w:val="009267C3"/>
    <w:rsid w:val="00940E7D"/>
    <w:rsid w:val="00980C48"/>
    <w:rsid w:val="009C3E7B"/>
    <w:rsid w:val="00A170B1"/>
    <w:rsid w:val="00A27E8D"/>
    <w:rsid w:val="00AB427F"/>
    <w:rsid w:val="00AE43C5"/>
    <w:rsid w:val="00B11A1E"/>
    <w:rsid w:val="00B12F5C"/>
    <w:rsid w:val="00B62E9A"/>
    <w:rsid w:val="00B70160"/>
    <w:rsid w:val="00B87F4F"/>
    <w:rsid w:val="00BC216C"/>
    <w:rsid w:val="00BD2029"/>
    <w:rsid w:val="00BF71E5"/>
    <w:rsid w:val="00C3311E"/>
    <w:rsid w:val="00C413E6"/>
    <w:rsid w:val="00C82A8C"/>
    <w:rsid w:val="00CB5303"/>
    <w:rsid w:val="00CB68A9"/>
    <w:rsid w:val="00CC49F3"/>
    <w:rsid w:val="00D36D9B"/>
    <w:rsid w:val="00D41E40"/>
    <w:rsid w:val="00D860F6"/>
    <w:rsid w:val="00DD0153"/>
    <w:rsid w:val="00DD2FF5"/>
    <w:rsid w:val="00DD6547"/>
    <w:rsid w:val="00DD734A"/>
    <w:rsid w:val="00DE75EF"/>
    <w:rsid w:val="00DF3C89"/>
    <w:rsid w:val="00DF4009"/>
    <w:rsid w:val="00E170C8"/>
    <w:rsid w:val="00E21E7A"/>
    <w:rsid w:val="00E32589"/>
    <w:rsid w:val="00E51BF4"/>
    <w:rsid w:val="00EC0E58"/>
    <w:rsid w:val="00EC4D9C"/>
    <w:rsid w:val="00ED2703"/>
    <w:rsid w:val="00F06190"/>
    <w:rsid w:val="00F24E02"/>
    <w:rsid w:val="00F84B95"/>
    <w:rsid w:val="00FA6446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65DC"/>
  <w15:chartTrackingRefBased/>
  <w15:docId w15:val="{304137DC-0CDE-4F85-9141-BB4CF143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3">
    <w:name w:val="heading 3"/>
    <w:basedOn w:val="Normalny"/>
    <w:link w:val="Nagwek3Znak"/>
    <w:uiPriority w:val="9"/>
    <w:qFormat/>
    <w:rsid w:val="0059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96C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6C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596C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C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95"/>
  </w:style>
  <w:style w:type="paragraph" w:styleId="Stopka">
    <w:name w:val="footer"/>
    <w:basedOn w:val="Normalny"/>
    <w:link w:val="Stopka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95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C0E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4A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E7B"/>
    <w:rPr>
      <w:b/>
      <w:bCs/>
      <w:sz w:val="20"/>
      <w:szCs w:val="20"/>
    </w:rPr>
  </w:style>
  <w:style w:type="paragraph" w:customStyle="1" w:styleId="Miejscowoidata">
    <w:name w:val="• Miejscowość i data"/>
    <w:basedOn w:val="Normalny"/>
    <w:qFormat/>
    <w:rsid w:val="007560BA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60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7560BA"/>
  </w:style>
  <w:style w:type="paragraph" w:styleId="Bezodstpw">
    <w:name w:val="No Spacing"/>
    <w:uiPriority w:val="1"/>
    <w:qFormat/>
    <w:rsid w:val="007E1680"/>
    <w:pPr>
      <w:spacing w:after="0" w:line="240" w:lineRule="auto"/>
    </w:pPr>
    <w:rPr>
      <w:rFonts w:ascii="Cambria" w:eastAsia="Cambria" w:hAnsi="Cambria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cp:keywords/>
  <dc:description/>
  <cp:lastModifiedBy>Jakub Szarek</cp:lastModifiedBy>
  <cp:revision>16</cp:revision>
  <dcterms:created xsi:type="dcterms:W3CDTF">2026-02-10T09:30:00Z</dcterms:created>
  <dcterms:modified xsi:type="dcterms:W3CDTF">2026-02-26T11:42:00Z</dcterms:modified>
</cp:coreProperties>
</file>