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71C7" w14:textId="664EAB6F" w:rsidR="00E21ABC" w:rsidRPr="00D00E08" w:rsidRDefault="007020F9" w:rsidP="007D536E">
      <w:pPr>
        <w:pStyle w:val="Miejscowoidata"/>
        <w:spacing w:line="276" w:lineRule="auto"/>
        <w:ind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Załącznik nr 2</w:t>
      </w:r>
    </w:p>
    <w:p w14:paraId="71710768" w14:textId="5A824139" w:rsidR="00D00E08" w:rsidRPr="00D00E08" w:rsidRDefault="005C5F9E" w:rsidP="00D00E0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sdt>
        <w:sdtPr>
          <w:rPr>
            <w:rFonts w:ascii="Arial" w:eastAsia="Calibri" w:hAnsi="Arial" w:cs="Arial"/>
            <w:bCs/>
            <w:color w:val="000000"/>
            <w:sz w:val="22"/>
            <w:szCs w:val="22"/>
          </w:rPr>
          <w:alias w:val="Słowa kluczowe"/>
          <w:id w:val="-1500804441"/>
          <w:placeholder>
            <w:docPart w:val="97A0F55D271947629205EE84E8787D5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proofErr w:type="spellStart"/>
          <w:r w:rsidR="00ED5583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O.253</w:t>
          </w:r>
          <w:r w:rsidR="00D00E08" w:rsidRPr="00D00E08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.</w:t>
          </w:r>
          <w:r w:rsidR="0011066F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1</w:t>
          </w:r>
          <w:r w:rsidR="003073C8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9</w:t>
          </w:r>
          <w:r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8</w:t>
          </w:r>
          <w:r w:rsidR="00D00E08" w:rsidRPr="00D00E08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.2024</w:t>
          </w:r>
          <w:proofErr w:type="spellEnd"/>
        </w:sdtContent>
      </w:sdt>
      <w:r w:rsidR="00D00E08" w:rsidRPr="00D00E08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</w:p>
    <w:p w14:paraId="183625B5" w14:textId="77777777" w:rsidR="00D00E08" w:rsidRPr="00D00E08" w:rsidRDefault="00D00E08" w:rsidP="00D00E08">
      <w:pPr>
        <w:tabs>
          <w:tab w:val="left" w:pos="5745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b/>
          <w:color w:val="000000"/>
          <w:sz w:val="22"/>
          <w:szCs w:val="22"/>
        </w:rPr>
        <w:tab/>
      </w:r>
    </w:p>
    <w:p w14:paraId="70514D38" w14:textId="77777777" w:rsidR="00D00E08" w:rsidRPr="00D00E08" w:rsidRDefault="00D00E08" w:rsidP="00D00E0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b/>
          <w:color w:val="000000"/>
          <w:sz w:val="22"/>
          <w:szCs w:val="22"/>
        </w:rPr>
        <w:t xml:space="preserve">Klauzula informacyjna </w:t>
      </w:r>
    </w:p>
    <w:p w14:paraId="7A0C4D95" w14:textId="77777777" w:rsidR="00D00E08" w:rsidRPr="00D00E08" w:rsidRDefault="00D00E08" w:rsidP="00D00E0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509513A" w14:textId="77777777" w:rsidR="00D00E08" w:rsidRPr="00D00E08" w:rsidRDefault="00D00E08" w:rsidP="00D00E0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117E00E7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Administratorem danych osobowych jest Warmińsko-Mazurskie Centrum Nowych Technologii</w:t>
      </w:r>
      <w:r w:rsidRPr="00D00E08">
        <w:rPr>
          <w:rFonts w:ascii="Arial" w:hAnsi="Arial" w:cs="Arial"/>
          <w:sz w:val="22"/>
          <w:szCs w:val="22"/>
          <w:lang w:val="cs-CZ"/>
        </w:rPr>
        <w:t xml:space="preserve"> 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(dalej: Administrator)</w:t>
      </w:r>
      <w:r w:rsidRPr="00D00E08">
        <w:rPr>
          <w:rFonts w:ascii="Arial" w:eastAsia="Calibri" w:hAnsi="Arial" w:cs="Arial"/>
          <w:sz w:val="22"/>
          <w:szCs w:val="22"/>
        </w:rPr>
        <w:t>;</w:t>
      </w:r>
      <w:r w:rsidRPr="00D00E08">
        <w:rPr>
          <w:rFonts w:ascii="Arial" w:hAnsi="Arial" w:cs="Arial"/>
          <w:sz w:val="22"/>
          <w:szCs w:val="22"/>
          <w:lang w:val="cs-CZ"/>
        </w:rPr>
        <w:t xml:space="preserve"> </w:t>
      </w:r>
      <w:r w:rsidRPr="00D00E08">
        <w:rPr>
          <w:rFonts w:ascii="Arial" w:eastAsia="Calibri" w:hAnsi="Arial" w:cs="Arial"/>
          <w:sz w:val="22"/>
          <w:szCs w:val="22"/>
        </w:rPr>
        <w:t>dane kontaktowe: ul. Bartosza Głowackiego 14, 10-448 Olsztyn, tel. 89 6131340;</w:t>
      </w:r>
    </w:p>
    <w:p w14:paraId="29F567CD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Administrator powołał Inspektora Ochrony Danych, z którym kontakt jest możliwy pod adresem email: </w:t>
      </w:r>
      <w:hyperlink r:id="rId7" w:history="1">
        <w:r w:rsidRPr="00D00E08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iod.wmcnt@warmia.mazury.pl</w:t>
        </w:r>
      </w:hyperlink>
      <w:r w:rsidRPr="00D00E08">
        <w:rPr>
          <w:rFonts w:ascii="Arial" w:eastAsia="Calibri" w:hAnsi="Arial" w:cs="Arial"/>
          <w:color w:val="000000"/>
          <w:sz w:val="22"/>
          <w:szCs w:val="22"/>
        </w:rPr>
        <w:t>;</w:t>
      </w:r>
    </w:p>
    <w:p w14:paraId="469BDAB2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Dane osobowe podmiotów odpowiadających na zapytania cenowe, potencjalnych wykonawców i wykonawcy wyłonionego w wyniku przeprowadzonego postępowania oraz dane osobowe osób działających w imieniu wykonawcy przetwarzane będą na podstawie:</w:t>
      </w:r>
    </w:p>
    <w:p w14:paraId="6421B37B" w14:textId="5C3FB8A5" w:rsidR="00D00E08" w:rsidRPr="00D00E08" w:rsidRDefault="00D00E08" w:rsidP="00D00E08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art. 6 ust. 1 lit. c </w:t>
      </w:r>
      <w:proofErr w:type="spellStart"/>
      <w:r w:rsidRPr="00D00E08">
        <w:rPr>
          <w:rFonts w:ascii="Arial" w:eastAsia="Calibri" w:hAnsi="Arial" w:cs="Arial"/>
          <w:color w:val="000000"/>
          <w:sz w:val="22"/>
          <w:szCs w:val="22"/>
        </w:rPr>
        <w:t>RODO</w:t>
      </w:r>
      <w:proofErr w:type="spellEnd"/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 w celu związanym z realizacją postępowania o udzielenie  niniejszego zamówienia publicznego nr </w:t>
      </w:r>
      <w:sdt>
        <w:sdtPr>
          <w:rPr>
            <w:rFonts w:ascii="Arial" w:eastAsia="Calibri" w:hAnsi="Arial" w:cs="Arial"/>
            <w:bCs/>
            <w:color w:val="000000"/>
            <w:sz w:val="22"/>
            <w:szCs w:val="22"/>
          </w:rPr>
          <w:alias w:val="Słowa kluczowe"/>
          <w:id w:val="-99332447"/>
          <w:placeholder>
            <w:docPart w:val="1CA1A2AF0478406587941D976D7B98A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proofErr w:type="spellStart"/>
          <w:r w:rsidR="005C5F9E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O.253.198.2024</w:t>
          </w:r>
          <w:proofErr w:type="spellEnd"/>
        </w:sdtContent>
      </w:sdt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 oraz wypełnienia obowiązku prawnego ciążącego na administratorze w zakresie rozliczenia finansowo-podatkowego zawieranej umowy i archiwizacji dokumentacji.</w:t>
      </w:r>
    </w:p>
    <w:p w14:paraId="7BEF6732" w14:textId="77777777" w:rsidR="00D00E08" w:rsidRPr="00D00E08" w:rsidRDefault="00D00E08" w:rsidP="00D00E08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art. 6 ust. 1 lit. b RODO w celu związanym z zawarciem i wykonaniem umowy, której stroną będzie wyłoniony wykonawca.</w:t>
      </w:r>
    </w:p>
    <w:p w14:paraId="2A56F07C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Dane pozyskane w związku z postępowaniem o udzielenie zamówienia mogą zostać przekazane zainteresowanym podmiotom i osobom, gdyż co do zasadny postępowanie 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br/>
        <w:t>o udzielenie zamówienia publicznego jest jawne. Administrator jest zobowiązany udostępnić dane na podstawie powszechnie obowiązujących przepisów prawa m. in. w Biuletynie Informacji Publicznej.</w:t>
      </w:r>
    </w:p>
    <w:p w14:paraId="6454A0AF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Dane osobowe będą przetwarzane przez okres:</w:t>
      </w:r>
    </w:p>
    <w:p w14:paraId="67768992" w14:textId="472AA3C3" w:rsidR="003073C8" w:rsidRPr="003073C8" w:rsidRDefault="003073C8" w:rsidP="003073C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073C8">
        <w:rPr>
          <w:rFonts w:ascii="Arial" w:eastAsia="Calibri" w:hAnsi="Arial" w:cs="Arial"/>
          <w:color w:val="000000"/>
          <w:sz w:val="22"/>
          <w:szCs w:val="22"/>
        </w:rPr>
        <w:t>5 lat liczony od roku następnego po roku zakończenia sprawy dotyczącej zamówienia publicznego, odnoszący się do danych osobowych zawartych w dokumentacji zamówienia publicznego (np. dane przekazane przez potencjalnych wykonawców),</w:t>
      </w:r>
    </w:p>
    <w:p w14:paraId="7258F307" w14:textId="69987B9D" w:rsidR="003073C8" w:rsidRPr="003073C8" w:rsidRDefault="003073C8" w:rsidP="003073C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073C8">
        <w:rPr>
          <w:rFonts w:ascii="Arial" w:eastAsia="Calibri" w:hAnsi="Arial" w:cs="Arial"/>
          <w:color w:val="000000"/>
          <w:sz w:val="22"/>
          <w:szCs w:val="22"/>
        </w:rPr>
        <w:t>obowiązywania umowy i kolejne 10 lat liczone od roku następnego po roku ustania obowiązywania umowy z wyłonionym wykonawcą, odnoszący się do danych osobowych zawartych w umowie.</w:t>
      </w:r>
    </w:p>
    <w:p w14:paraId="503632E6" w14:textId="435AC06C" w:rsidR="00D00E08" w:rsidRPr="003073C8" w:rsidRDefault="003073C8" w:rsidP="003073C8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eastAsia="Calibri" w:hAnsi="Arial" w:cs="Arial"/>
          <w:color w:val="FF0000"/>
          <w:sz w:val="22"/>
          <w:szCs w:val="22"/>
        </w:rPr>
      </w:pPr>
      <w:r w:rsidRPr="003073C8">
        <w:rPr>
          <w:rFonts w:ascii="Arial" w:eastAsia="Calibri" w:hAnsi="Arial" w:cs="Arial"/>
          <w:color w:val="000000"/>
          <w:sz w:val="22"/>
          <w:szCs w:val="22"/>
        </w:rPr>
        <w:t xml:space="preserve">Podstawą prawną wskazania ww. okresów przetwarzania danych osobowych jest jednolity rzeczowy wykaz akt obowiązujący w Warmińsko-Mazurskim Centrum Nowych Technologii, wydany na podstawie art. 6 ust. 2 ustawy z dnia 14 lipca 1983 r. o narodowym zasobie archiwalnym i archiwach. </w:t>
      </w:r>
    </w:p>
    <w:p w14:paraId="4A4B8BE1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Potencjalnemu wykonawcy i/lub wyłonionemu wykonawcy przysługują następujące prawa związane z przetwarzaniem danych osobowych: </w:t>
      </w:r>
    </w:p>
    <w:p w14:paraId="4F4206E9" w14:textId="77777777" w:rsidR="00D00E08" w:rsidRPr="00D00E08" w:rsidRDefault="00D00E08" w:rsidP="00D00E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prawo dostępu do treści danych osobowych </w:t>
      </w:r>
    </w:p>
    <w:p w14:paraId="3310001F" w14:textId="77777777" w:rsidR="00D00E08" w:rsidRPr="00D00E08" w:rsidRDefault="00D00E08" w:rsidP="00D00E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prawo do sprostowania danych osobowych, </w:t>
      </w:r>
    </w:p>
    <w:p w14:paraId="07E1792F" w14:textId="77777777" w:rsidR="00D00E08" w:rsidRPr="00D00E08" w:rsidRDefault="00D00E08" w:rsidP="00D00E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prawo do ograniczenia przetwarzania danych osobowych, z zastrzeżeniem przypadków, 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br/>
        <w:t>o których mowa w art. 18 ust. 2 RODO,</w:t>
      </w:r>
    </w:p>
    <w:p w14:paraId="6FF2C455" w14:textId="77777777" w:rsidR="00D00E08" w:rsidRPr="00D00E08" w:rsidRDefault="00D00E08" w:rsidP="00D00E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wniesienia skargi do organu nadzorczego do Prezesa Urzędu Ochrony Danych Osobowych, ul. Stawki 2, 00-193 Warszawa.</w:t>
      </w:r>
    </w:p>
    <w:p w14:paraId="4F62DCED" w14:textId="77777777" w:rsidR="00D00E08" w:rsidRPr="00D00E08" w:rsidRDefault="00D00E08" w:rsidP="00D00E08">
      <w:pPr>
        <w:jc w:val="both"/>
        <w:rPr>
          <w:rFonts w:ascii="Arial" w:hAnsi="Arial" w:cs="Arial"/>
          <w:sz w:val="22"/>
          <w:szCs w:val="22"/>
          <w:lang w:val="cs-CZ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ab/>
        <w:t>Nie przysługują natomiast poniższe prawa:</w:t>
      </w:r>
    </w:p>
    <w:p w14:paraId="1EC2473E" w14:textId="77777777" w:rsidR="00D00E08" w:rsidRPr="00D00E08" w:rsidRDefault="00D00E08" w:rsidP="00D00E0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usunięcia danych osobowych,</w:t>
      </w:r>
    </w:p>
    <w:p w14:paraId="1E33D284" w14:textId="77777777" w:rsidR="00D00E08" w:rsidRPr="00D00E08" w:rsidRDefault="00D00E08" w:rsidP="00D00E0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przenoszenia danych osobowych,</w:t>
      </w:r>
    </w:p>
    <w:p w14:paraId="451FE63F" w14:textId="77777777" w:rsidR="00D00E08" w:rsidRPr="00D00E08" w:rsidRDefault="00D00E08" w:rsidP="00D00E0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wniesienia sprzeciwu wobec przetwarzania danych osobowych.</w:t>
      </w:r>
    </w:p>
    <w:p w14:paraId="73D0E5FC" w14:textId="4C768FC8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Podanie danych osobowych jest warunkiem niezbędnym do przeprowadzenia niniejszego postępowania i ewentualnego zawarcia umowy, co oznacza, że</w:t>
      </w:r>
      <w:r w:rsidR="0026712B"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w</w:t>
      </w:r>
      <w:r w:rsidR="0026712B"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przypadku niepodania danych nie będzie możliwy udział postępowaniu i zawarcie umowy.</w:t>
      </w:r>
    </w:p>
    <w:p w14:paraId="06DB5A9E" w14:textId="4D7C8756" w:rsidR="008D442A" w:rsidRPr="00FA716C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Dane osobowe nie podlegają profilowaniu ani nie są przetwarzane w sposób zautomatyzowany.</w:t>
      </w:r>
    </w:p>
    <w:sectPr w:rsidR="008D442A" w:rsidRPr="00FA716C" w:rsidSect="008D442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4765C" w14:textId="77777777" w:rsidR="00DC7C42" w:rsidRDefault="00DC7C42" w:rsidP="009B0A91">
      <w:r>
        <w:separator/>
      </w:r>
    </w:p>
  </w:endnote>
  <w:endnote w:type="continuationSeparator" w:id="0">
    <w:p w14:paraId="5278AC98" w14:textId="77777777" w:rsidR="00DC7C42" w:rsidRDefault="00DC7C42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D6268" w14:textId="77777777" w:rsidR="00DC7C42" w:rsidRDefault="00DC7C42" w:rsidP="009B0A91">
      <w:r>
        <w:separator/>
      </w:r>
    </w:p>
  </w:footnote>
  <w:footnote w:type="continuationSeparator" w:id="0">
    <w:p w14:paraId="27E75E8A" w14:textId="77777777" w:rsidR="00DC7C42" w:rsidRDefault="00DC7C42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3123CC0" w:rsidR="008D442A" w:rsidRDefault="008D442A" w:rsidP="007322C8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925317"/>
    <w:multiLevelType w:val="hybridMultilevel"/>
    <w:tmpl w:val="C61E0DA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D83061"/>
    <w:multiLevelType w:val="hybridMultilevel"/>
    <w:tmpl w:val="27426204"/>
    <w:lvl w:ilvl="0" w:tplc="87C0508A">
      <w:numFmt w:val="bullet"/>
      <w:lvlText w:val="•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91"/>
    <w:rsid w:val="000C3168"/>
    <w:rsid w:val="000D283B"/>
    <w:rsid w:val="0011066F"/>
    <w:rsid w:val="00117A2C"/>
    <w:rsid w:val="00147C40"/>
    <w:rsid w:val="00221B15"/>
    <w:rsid w:val="0026712B"/>
    <w:rsid w:val="003073C8"/>
    <w:rsid w:val="00324591"/>
    <w:rsid w:val="00325AAC"/>
    <w:rsid w:val="003F2804"/>
    <w:rsid w:val="00471F65"/>
    <w:rsid w:val="00550B22"/>
    <w:rsid w:val="005C5F9E"/>
    <w:rsid w:val="00602F5E"/>
    <w:rsid w:val="0063799B"/>
    <w:rsid w:val="007020F9"/>
    <w:rsid w:val="007322C8"/>
    <w:rsid w:val="00775BF9"/>
    <w:rsid w:val="007D536E"/>
    <w:rsid w:val="007D59E5"/>
    <w:rsid w:val="008367A0"/>
    <w:rsid w:val="008D442A"/>
    <w:rsid w:val="00932043"/>
    <w:rsid w:val="009B0A91"/>
    <w:rsid w:val="00A210DA"/>
    <w:rsid w:val="00AC559E"/>
    <w:rsid w:val="00CF0EE3"/>
    <w:rsid w:val="00D00E08"/>
    <w:rsid w:val="00DC7C42"/>
    <w:rsid w:val="00DD251D"/>
    <w:rsid w:val="00E1593F"/>
    <w:rsid w:val="00E21ABC"/>
    <w:rsid w:val="00ED5583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21ABC"/>
    <w:pPr>
      <w:spacing w:before="100" w:beforeAutospacing="1" w:after="100" w:afterAutospacing="1"/>
    </w:pPr>
    <w:rPr>
      <w:rFonts w:ascii="Times New Roman" w:eastAsia="Calibri" w:hAnsi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00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iod.wmcnt@warmia.mazur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A0F55D271947629205EE84E8787D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3D175-8A7D-4238-B25D-57D34E10D91C}"/>
      </w:docPartPr>
      <w:docPartBody>
        <w:p w:rsidR="00193BCC" w:rsidRDefault="0094673B" w:rsidP="0094673B">
          <w:pPr>
            <w:pStyle w:val="97A0F55D271947629205EE84E8787D54"/>
          </w:pPr>
          <w:r>
            <w:rPr>
              <w:rStyle w:val="Tekstzastpczy"/>
            </w:rPr>
            <w:t>[Słowa kluczowe]</w:t>
          </w:r>
        </w:p>
      </w:docPartBody>
    </w:docPart>
    <w:docPart>
      <w:docPartPr>
        <w:name w:val="1CA1A2AF0478406587941D976D7B98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7115E5-C887-4659-9C66-2C0041CDE2BF}"/>
      </w:docPartPr>
      <w:docPartBody>
        <w:p w:rsidR="00193BCC" w:rsidRDefault="0094673B" w:rsidP="0094673B">
          <w:pPr>
            <w:pStyle w:val="1CA1A2AF0478406587941D976D7B98A4"/>
          </w:pPr>
          <w:r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73B"/>
    <w:rsid w:val="00193BCC"/>
    <w:rsid w:val="0094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4673B"/>
  </w:style>
  <w:style w:type="paragraph" w:customStyle="1" w:styleId="97A0F55D271947629205EE84E8787D54">
    <w:name w:val="97A0F55D271947629205EE84E8787D54"/>
    <w:rsid w:val="0094673B"/>
  </w:style>
  <w:style w:type="paragraph" w:customStyle="1" w:styleId="1CA1A2AF0478406587941D976D7B98A4">
    <w:name w:val="1CA1A2AF0478406587941D976D7B98A4"/>
    <w:rsid w:val="009467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O.253.198.2024</cp:keywords>
  <dc:description/>
  <cp:lastModifiedBy>Jakub Jakimczuk</cp:lastModifiedBy>
  <cp:revision>12</cp:revision>
  <cp:lastPrinted>2024-01-30T10:01:00Z</cp:lastPrinted>
  <dcterms:created xsi:type="dcterms:W3CDTF">2024-02-07T09:17:00Z</dcterms:created>
  <dcterms:modified xsi:type="dcterms:W3CDTF">2024-10-02T12:57:00Z</dcterms:modified>
</cp:coreProperties>
</file>